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000" w:firstRow="0" w:lastRow="0" w:firstColumn="0" w:lastColumn="0" w:noHBand="0" w:noVBand="0"/>
      </w:tblPr>
      <w:tblGrid>
        <w:gridCol w:w="3369"/>
        <w:gridCol w:w="3685"/>
        <w:gridCol w:w="3134"/>
      </w:tblGrid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294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294" w:leader="none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 областного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3294" w:leader="none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объединения организаций профсоюзов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От областных объединений работодателей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От Правительства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Новосибирской области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568"/>
        </w:trPr>
        <w:tc>
          <w:tcPr>
            <w:tcW w:w="33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Новосибирского областного союза организаций профсоюзов «Федерация профсоюзов Новосибирской области»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_________________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Новосибирского регионального союза объединения работодателей «Союз руководителей предприятий и работодателей»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Губернатор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Новосибирской области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_________________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Л.В. Цыбулевская</w:t>
            </w:r>
            <w:r>
              <w:rPr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747"/>
              <w:jc w:val="center"/>
              <w:keepNext w:val="0"/>
              <w:spacing w:before="0" w:after="0"/>
              <w:widowControl w:val="off"/>
              <w:tabs>
                <w:tab w:val="left" w:pos="960" w:leader="none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</w:p>
          <w:p>
            <w:pPr>
              <w:pStyle w:val="747"/>
              <w:jc w:val="center"/>
              <w:keepNext w:val="0"/>
              <w:spacing w:before="0" w:after="0"/>
              <w:widowControl w:val="off"/>
              <w:tabs>
                <w:tab w:val="left" w:pos="960" w:leader="none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М.Г. Кузьмин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</w:r>
          </w:p>
        </w:tc>
        <w:tc>
          <w:tcPr>
            <w:tcW w:w="3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А.А. Травников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61"/>
        <w:ind w:left="851" w:hanging="851"/>
        <w:jc w:val="center"/>
        <w:widowControl w:val="off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  <w:r>
        <w:rPr>
          <w:b/>
          <w:sz w:val="40"/>
        </w:rPr>
      </w:r>
    </w:p>
    <w:p>
      <w:pPr>
        <w:pStyle w:val="961"/>
        <w:ind w:left="851" w:hanging="851"/>
        <w:jc w:val="center"/>
        <w:widowControl w:val="off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  <w:r>
        <w:rPr>
          <w:b/>
          <w:sz w:val="40"/>
        </w:rPr>
      </w:r>
    </w:p>
    <w:p>
      <w:pPr>
        <w:pStyle w:val="961"/>
        <w:ind w:left="851" w:hanging="851"/>
        <w:jc w:val="center"/>
        <w:widowControl w:val="off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РЕГИОНАЛЬНОЕ СОГЛАШЕНИЕ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widowControl w:val="off"/>
        <w:rPr>
          <w:sz w:val="32"/>
          <w:szCs w:val="32"/>
        </w:rPr>
      </w:pPr>
      <w:r>
        <w:rPr>
          <w:b/>
          <w:sz w:val="32"/>
          <w:szCs w:val="32"/>
        </w:rPr>
        <w:t xml:space="preserve">между областным объединением организаций профсоюзов, областными объединениями работодателей и Правительством Новосибирской области на 2026–2028 годы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61"/>
        <w:jc w:val="both"/>
        <w:widowControl w:val="off"/>
        <w:rPr>
          <w:sz w:val="36"/>
        </w:rPr>
      </w:pPr>
      <w:r>
        <w:rPr>
          <w:sz w:val="36"/>
        </w:rPr>
      </w:r>
      <w:r>
        <w:rPr>
          <w:sz w:val="36"/>
        </w:rPr>
      </w:r>
      <w:r>
        <w:rPr>
          <w:sz w:val="36"/>
        </w:rPr>
      </w:r>
    </w:p>
    <w:p>
      <w:pPr>
        <w:pStyle w:val="961"/>
        <w:jc w:val="both"/>
        <w:widowControl w:val="off"/>
        <w:rPr>
          <w:sz w:val="36"/>
        </w:rPr>
      </w:pPr>
      <w:r>
        <w:rPr>
          <w:sz w:val="36"/>
        </w:rPr>
      </w:r>
      <w:r>
        <w:rPr>
          <w:sz w:val="36"/>
        </w:rPr>
      </w:r>
      <w:r>
        <w:rPr>
          <w:sz w:val="36"/>
        </w:rPr>
      </w:r>
    </w:p>
    <w:p>
      <w:pPr>
        <w:pStyle w:val="961"/>
        <w:jc w:val="both"/>
        <w:widowControl w:val="off"/>
        <w:rPr>
          <w:sz w:val="36"/>
        </w:rPr>
      </w:pPr>
      <w:r>
        <w:rPr>
          <w:sz w:val="36"/>
        </w:rPr>
      </w:r>
      <w:r>
        <w:rPr>
          <w:sz w:val="36"/>
        </w:rPr>
      </w:r>
      <w:r>
        <w:rPr>
          <w:sz w:val="36"/>
        </w:rPr>
      </w:r>
    </w:p>
    <w:tbl>
      <w:tblPr>
        <w:tblW w:w="6770" w:type="dxa"/>
        <w:jc w:val="right"/>
        <w:tblLayout w:type="fixed"/>
        <w:tblLook w:val="04A0" w:firstRow="1" w:lastRow="0" w:firstColumn="1" w:lastColumn="0" w:noHBand="0" w:noVBand="1"/>
      </w:tblPr>
      <w:tblGrid>
        <w:gridCol w:w="6770"/>
      </w:tblGrid>
      <w:tr>
        <w:tblPrEx/>
        <w:trPr>
          <w:jc w:val="right"/>
        </w:trPr>
        <w:tc>
          <w:tcPr>
            <w:shd w:val="clear" w:color="auto" w:fill="auto"/>
            <w:tcW w:w="6770" w:type="dxa"/>
            <w:textDirection w:val="lrTb"/>
            <w:noWrap w:val="false"/>
          </w:tcPr>
          <w:p>
            <w:pPr>
              <w:pStyle w:val="961"/>
              <w:ind w:left="3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Зарегистрировано в министерстве труда и социального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6770" w:type="dxa"/>
            <w:textDirection w:val="lrTb"/>
            <w:noWrap w:val="false"/>
          </w:tcPr>
          <w:p>
            <w:pPr>
              <w:pStyle w:val="96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Регистрационный ном</w:t>
            </w:r>
            <w:r>
              <w:rPr>
                <w:sz w:val="28"/>
                <w:szCs w:val="28"/>
              </w:rPr>
              <w:t xml:space="preserve">ер ____  от  _________2025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6770" w:type="dxa"/>
            <w:textDirection w:val="lrTb"/>
            <w:noWrap w:val="false"/>
          </w:tcPr>
          <w:p>
            <w:pPr>
              <w:pStyle w:val="96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труда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социального развития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1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                            Е.В. Бахарева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tabs>
          <w:tab w:val="left" w:pos="3872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both"/>
        <w:widowControl w:val="off"/>
        <w:tabs>
          <w:tab w:val="left" w:pos="3872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both"/>
        <w:widowControl w:val="off"/>
        <w:tabs>
          <w:tab w:val="left" w:pos="3872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both"/>
        <w:widowControl w:val="off"/>
        <w:tabs>
          <w:tab w:val="left" w:pos="3872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both"/>
        <w:widowControl w:val="off"/>
        <w:tabs>
          <w:tab w:val="left" w:pos="3872" w:leader="none"/>
        </w:tabs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widowControl w:val="off"/>
        <w:tabs>
          <w:tab w:val="left" w:pos="3872" w:leader="none"/>
        </w:tabs>
        <w:rPr>
          <w:sz w:val="32"/>
          <w:szCs w:val="36"/>
        </w:rPr>
      </w:pPr>
      <w:r>
        <w:rPr>
          <w:smallCaps/>
          <w:sz w:val="32"/>
          <w:szCs w:val="36"/>
        </w:rPr>
        <w:t xml:space="preserve">Новосибирск</w:t>
      </w:r>
      <w:r>
        <w:rPr>
          <w:sz w:val="32"/>
          <w:szCs w:val="36"/>
        </w:rPr>
        <w:t xml:space="preserve"> 2025 </w:t>
      </w:r>
      <w:r>
        <w:rPr>
          <w:sz w:val="32"/>
          <w:szCs w:val="36"/>
        </w:rPr>
      </w:r>
      <w:r>
        <w:rPr>
          <w:sz w:val="32"/>
          <w:szCs w:val="36"/>
        </w:rPr>
      </w:r>
    </w:p>
    <w:p>
      <w:pPr>
        <w:jc w:val="both"/>
        <w:widowControl w:val="off"/>
        <w:tabs>
          <w:tab w:val="left" w:pos="3872" w:leader="none"/>
        </w:tabs>
        <w:rPr>
          <w:b/>
          <w:sz w:val="28"/>
          <w:szCs w:val="28"/>
        </w:rPr>
        <w:sectPr>
          <w:headerReference w:type="default" r:id="rId8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1701" w:equalWidth="1"/>
          <w:docGrid w:linePitch="360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Общие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Полномочные представители Новосибирского областного союза организаций профсоюзов «Федерация профсоюзов Новосибирской области» (далее – профсоюзы), Новосибирского регионального союза объединения работодателей «Союз руко</w:t>
      </w:r>
      <w:r>
        <w:rPr>
          <w:sz w:val="28"/>
          <w:szCs w:val="28"/>
        </w:rPr>
        <w:t xml:space="preserve">водителей предприятий и работодателей» (далее – работодатели), Правительства Новосибирской области (далее – Правительство), именуемые в дальнейшем Сторонами, руководствуясь Трудовым кодексом Российской Федерации, Законом Новосибирской области </w:t>
      </w:r>
      <w:r>
        <w:rPr>
          <w:rFonts w:eastAsia="Calibri"/>
          <w:sz w:val="28"/>
          <w:szCs w:val="28"/>
        </w:rPr>
        <w:t xml:space="preserve">от 19.12.1997</w:t>
      </w:r>
      <w:r>
        <w:rPr>
          <w:rFonts w:eastAsia="Calibri"/>
          <w:sz w:val="28"/>
          <w:szCs w:val="28"/>
        </w:rPr>
        <w:t xml:space="preserve"> № 89-ОЗ </w:t>
      </w:r>
      <w:r>
        <w:rPr>
          <w:sz w:val="28"/>
          <w:szCs w:val="28"/>
        </w:rPr>
        <w:t xml:space="preserve">«О социальном партнерстве в Новосибирской области»,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 на 2024–2026 годы, заключили настоящее Ре</w:t>
      </w:r>
      <w:r>
        <w:rPr>
          <w:sz w:val="28"/>
          <w:szCs w:val="28"/>
        </w:rPr>
        <w:t xml:space="preserve">гиональное соглашение между областным объединением организаций профсоюзов, областными объединениями работодателей и Правительством Новосибирской области на 2026–2028 годы (далее – Соглашение).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 является правовым актом, устанавливающим общие принц</w:t>
      </w:r>
      <w:r>
        <w:rPr>
          <w:rFonts w:ascii="Times New Roman" w:hAnsi="Times New Roman"/>
          <w:sz w:val="28"/>
          <w:szCs w:val="28"/>
        </w:rPr>
        <w:t xml:space="preserve">ипы регулирования социально-трудовых отношений и связанных с ними экономических отношений в Новосибирской области в 2026–2028 годах. Соглашение заключается с целью создания необходимых условий для экономического развития Новосибирской области, социальной и</w:t>
      </w:r>
      <w:r>
        <w:rPr>
          <w:rFonts w:ascii="Times New Roman" w:hAnsi="Times New Roman"/>
          <w:sz w:val="28"/>
          <w:szCs w:val="28"/>
        </w:rPr>
        <w:t xml:space="preserve"> правовой защиты населения, повышения оплаты и улучшения охраны труда работников на основе практического внедрения принципов социального партнерства.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Обязательства и гарантии, включенные в Соглашение, являются минимальными, не могут быть изменены в сторону</w:t>
      </w:r>
      <w:r>
        <w:rPr>
          <w:rFonts w:ascii="Times New Roman" w:hAnsi="Times New Roman"/>
          <w:sz w:val="28"/>
          <w:szCs w:val="28"/>
        </w:rPr>
        <w:t xml:space="preserve"> снижения социальной, экономической защищенности работников и служат основой для разработки и заключения </w:t>
      </w:r>
      <w:r>
        <w:rPr>
          <w:rFonts w:ascii="Times New Roman" w:hAnsi="Times New Roman"/>
          <w:sz w:val="28"/>
          <w:szCs w:val="28"/>
        </w:rPr>
        <w:t xml:space="preserve">территориальных,</w:t>
      </w:r>
      <w:r>
        <w:rPr>
          <w:rFonts w:ascii="Times New Roman" w:hAnsi="Times New Roman"/>
          <w:sz w:val="28"/>
          <w:szCs w:val="28"/>
        </w:rPr>
        <w:t xml:space="preserve"> территориальных отраслевых (межотраслевых), региональных отраслевых (межотраслевых), целевых и иных соглашений, коллективных дог</w:t>
      </w:r>
      <w:r>
        <w:rPr>
          <w:rFonts w:ascii="Times New Roman" w:hAnsi="Times New Roman"/>
          <w:sz w:val="28"/>
          <w:szCs w:val="28"/>
        </w:rPr>
        <w:t xml:space="preserve">оворов в организациях и у индивидуальных предпринимателей.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Обязательства Правительства, вытекающие из Соглашения, реализуются через соответствующие </w:t>
      </w:r>
      <w:r>
        <w:rPr>
          <w:rFonts w:ascii="Times New Roman" w:hAnsi="Times New Roman"/>
          <w:sz w:val="28"/>
          <w:szCs w:val="28"/>
        </w:rPr>
        <w:t xml:space="preserve">структурные подразделения</w:t>
      </w:r>
      <w:r>
        <w:rPr>
          <w:rFonts w:ascii="Times New Roman" w:hAnsi="Times New Roman"/>
          <w:sz w:val="28"/>
          <w:szCs w:val="28"/>
        </w:rPr>
        <w:t xml:space="preserve"> администрации Губернатора Новосибирской области и Правительства Новосибирской о</w:t>
      </w:r>
      <w:r>
        <w:rPr>
          <w:rFonts w:ascii="Times New Roman" w:hAnsi="Times New Roman"/>
          <w:sz w:val="28"/>
          <w:szCs w:val="28"/>
        </w:rPr>
        <w:t xml:space="preserve">бласти, областные исполнительные органы Новосибирской области. Средства, необходимые на реализацию принятых обязательств, предусматриваются в соответствующих бюджетах.</w:t>
      </w:r>
      <w:r/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Обязательства профсоюзов и работодателей, вытекающие из Соглашения, реализуются через си</w:t>
      </w:r>
      <w:r>
        <w:rPr>
          <w:rFonts w:ascii="Times New Roman" w:hAnsi="Times New Roman"/>
          <w:sz w:val="28"/>
          <w:szCs w:val="28"/>
        </w:rPr>
        <w:t xml:space="preserve">стему договорного регулирования трудовых и иных связанных с ними отношений, посредством заключения соглашений,  коллективных договоров, трудовых договоров, на уровне организаций, участвующих в системе социального партнерства.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Условием участия организаций в</w:t>
      </w:r>
      <w:r>
        <w:rPr>
          <w:rFonts w:ascii="Times New Roman" w:hAnsi="Times New Roman"/>
          <w:sz w:val="28"/>
          <w:szCs w:val="28"/>
        </w:rPr>
        <w:t xml:space="preserve"> системе социального партнерства является: членство в Новосибирском региональном союзе объединении работодателей «Союз руководителей предприятий и работодателей» или иных объединениях работодателей, подписавших Соглашение или присоединившихся к нему; налич</w:t>
      </w:r>
      <w:r>
        <w:rPr>
          <w:rFonts w:ascii="Times New Roman" w:hAnsi="Times New Roman"/>
          <w:sz w:val="28"/>
          <w:szCs w:val="28"/>
        </w:rPr>
        <w:t xml:space="preserve">ие профсоюзной организации или иного представительного органа; наличие в </w:t>
      </w:r>
      <w:r>
        <w:rPr>
          <w:rFonts w:ascii="Times New Roman" w:hAnsi="Times New Roman"/>
          <w:sz w:val="28"/>
          <w:szCs w:val="28"/>
        </w:rPr>
        <w:t xml:space="preserve">организации коллективного договора.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tabs>
          <w:tab w:val="left" w:pos="4605" w:leader="none"/>
          <w:tab w:val="center" w:pos="4960" w:leader="none"/>
          <w:tab w:val="right" w:pos="992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 – участники системы социального партнерства обладают преимущественным правом на рассмотрение в областных исполнительных органах Новосибирской области или органах местного самоуправления муниципальных образований Новосибирской области, объединен</w:t>
      </w:r>
      <w:r>
        <w:rPr>
          <w:rFonts w:ascii="Times New Roman" w:hAnsi="Times New Roman"/>
          <w:sz w:val="28"/>
          <w:szCs w:val="28"/>
        </w:rPr>
        <w:t xml:space="preserve">иях работодателей, объединениях профсоюзов вопросов, связанных с обеспечением социальной и экономической деятельности организаций, социальной защиты их работников.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tabs>
          <w:tab w:val="left" w:pos="4605" w:leader="none"/>
          <w:tab w:val="center" w:pos="4960" w:leader="none"/>
          <w:tab w:val="right" w:pos="9921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С учетом повышения роли социального партнерства, предусмотренного Консти</w:t>
      </w:r>
      <w:r>
        <w:rPr>
          <w:rFonts w:ascii="Times New Roman" w:hAnsi="Times New Roman"/>
          <w:sz w:val="28"/>
          <w:szCs w:val="28"/>
        </w:rPr>
        <w:t xml:space="preserve">туцией Российской Федерации, Стороны принимают на себя обязательства развивать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Соглашением обязательства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7"/>
        </w:rPr>
        <w:t xml:space="preserve">и договоренности.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52"/>
        <w:ind w:firstLine="709"/>
        <w:jc w:val="both"/>
        <w:tabs>
          <w:tab w:val="left" w:pos="4605" w:leader="none"/>
          <w:tab w:val="center" w:pos="4960" w:leader="none"/>
          <w:tab w:val="right" w:pos="9921" w:leader="none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52"/>
        <w:ind w:firstLine="0"/>
        <w:jc w:val="center"/>
        <w:tabs>
          <w:tab w:val="left" w:pos="4605" w:leader="none"/>
          <w:tab w:val="center" w:pos="4960" w:leader="none"/>
          <w:tab w:val="right" w:pos="9921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1. Экономика и развитие производства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Стороны считают основной задачей на период действия Соглашения проведение политики по созданию благоприятных условий, содействующих формированию конкурентоспособной эффективной экономики,</w:t>
      </w:r>
      <w:r>
        <w:rPr>
          <w:rFonts w:ascii="Times New Roman" w:hAnsi="Times New Roman"/>
          <w:sz w:val="28"/>
          <w:szCs w:val="28"/>
        </w:rPr>
        <w:t xml:space="preserve"> осн</w:t>
      </w:r>
      <w:r>
        <w:rPr>
          <w:rFonts w:ascii="Times New Roman" w:hAnsi="Times New Roman"/>
          <w:sz w:val="28"/>
          <w:szCs w:val="28"/>
        </w:rPr>
        <w:t xml:space="preserve">ованной на повышении производительности труда, цифровизации, </w:t>
      </w:r>
      <w:r>
        <w:rPr>
          <w:rFonts w:ascii="Times New Roman" w:hAnsi="Times New Roman"/>
          <w:sz w:val="28"/>
          <w:szCs w:val="28"/>
        </w:rPr>
        <w:t xml:space="preserve">конкурентности</w:t>
      </w:r>
      <w:r>
        <w:rPr>
          <w:rFonts w:ascii="Times New Roman" w:hAnsi="Times New Roman"/>
          <w:sz w:val="28"/>
          <w:szCs w:val="28"/>
        </w:rPr>
        <w:t xml:space="preserve"> и инвестиционной привлекательности региона, развитию инфраструктуры сельских территорий Новосибирской области, развитию предпринимательской деятельности, </w:t>
      </w:r>
      <w:r>
        <w:rPr>
          <w:rFonts w:ascii="Times New Roman" w:hAnsi="Times New Roman"/>
          <w:sz w:val="28"/>
        </w:rPr>
        <w:t xml:space="preserve">созданию высокопроиз</w:t>
      </w:r>
      <w:r>
        <w:rPr>
          <w:rFonts w:ascii="Times New Roman" w:hAnsi="Times New Roman"/>
          <w:sz w:val="28"/>
        </w:rPr>
        <w:t xml:space="preserve">водительных рабочих мест, укреплению экономического и финансового положения организаций в Новосибирской области и росту благосостояния населения.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Стороны совместно: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1.1. Принимают меры по реализации национальных проектов, направленных на достижение национа</w:t>
      </w:r>
      <w:r>
        <w:rPr>
          <w:sz w:val="28"/>
        </w:rPr>
        <w:t xml:space="preserve">льных целей и целевых показателей, выполнение задач, определенных Указом Президента Российской Федерации от 07.05.2024 № 309 «О национальных целях развития Российской Федерации на период до 2030 года и на перспективу до 2036 года», Единого плана по достиже</w:t>
      </w:r>
      <w:r>
        <w:rPr>
          <w:sz w:val="28"/>
        </w:rPr>
        <w:t xml:space="preserve">нию национальных целей развития до 2030 года и на перспективу до 2036 года, утвержденного резолюцией Правительства  Российской Федерации от 30.12.2024 № ММ-П13-47086, федеральных программ, Стратегии социально-экономического развития Новосибирской области н</w:t>
      </w:r>
      <w:r>
        <w:rPr>
          <w:sz w:val="28"/>
        </w:rPr>
        <w:t xml:space="preserve">а период до 2030 года, утвержденной постановлением Правительства Новосибирской области от 19.03.2019 № 105-п «О Стратегии социально-экономического развития Новосибирской области на период до 2030 года» (далее – Стратегия социально-экономического развития Н</w:t>
      </w:r>
      <w:r>
        <w:rPr>
          <w:sz w:val="28"/>
        </w:rPr>
        <w:t xml:space="preserve">овосибирской области), государственных программ Новосибирской области и иных программ, направленных на поддержку и развитие видов деятельности (отраслей), организаций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</w:rPr>
        <w:t xml:space="preserve">1.2. Осуществляют взаимные консультации и принимают участие в разр</w:t>
      </w:r>
      <w:r>
        <w:rPr>
          <w:sz w:val="28"/>
        </w:rPr>
        <w:t xml:space="preserve">аботке и обсуждении проектов законодательных и иных нормативных правовых актов, программ социально-экономического развития, других актов органов государственной власти и органов местного самоуправления в сфере труда. Рассматривают проект областного бюджета</w:t>
      </w:r>
      <w:r>
        <w:rPr>
          <w:sz w:val="28"/>
        </w:rPr>
        <w:t xml:space="preserve"> на заседании Новосибирской </w:t>
      </w:r>
      <w:r>
        <w:rPr>
          <w:sz w:val="28"/>
        </w:rPr>
        <w:t xml:space="preserve">областной трехсторонней комиссии по регулированию социально-трудовых отношений и вносят совместные предложения до утверждения бюджета Законодательным Собранием Новосибирской области.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 Организуют систему трудового соревновани</w:t>
      </w:r>
      <w:r>
        <w:rPr>
          <w:rFonts w:ascii="Times New Roman" w:hAnsi="Times New Roman"/>
          <w:sz w:val="28"/>
        </w:rPr>
        <w:t xml:space="preserve">я, проводят отраслевые, районные (городские) и другие конкурсы профессионального мастерства на звание «Лучший по профессии», «Лучшая организация отрасли».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Работодатели: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8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 Принимают меры по эффективной работе организаций, созданию новых рабочих мест, в т</w:t>
      </w:r>
      <w:r>
        <w:rPr>
          <w:rFonts w:ascii="Times New Roman" w:hAnsi="Times New Roman" w:cs="Times New Roman"/>
          <w:sz w:val="28"/>
        </w:rPr>
        <w:t xml:space="preserve">ом числе высокопроизводительных, модернизации производства: разработке и реализации проектов технического перевооружения, внедрения новых технологий, освоения производства инновационной продукции.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5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 Участвуют в реализации мероприятий приоритетных направ</w:t>
      </w:r>
      <w:r>
        <w:rPr>
          <w:rFonts w:ascii="Times New Roman" w:hAnsi="Times New Roman"/>
          <w:sz w:val="28"/>
        </w:rPr>
        <w:t xml:space="preserve">лений развития экономики Новосибирской области, разработке и реализации социально значимых программ, в конкурсах на получение государственного заказа и обеспечивают его выполнение.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 Ежеквартально информируют работников своих организаций о финансово-хоз</w:t>
      </w:r>
      <w:r>
        <w:rPr>
          <w:rFonts w:ascii="Times New Roman" w:hAnsi="Times New Roman"/>
          <w:sz w:val="28"/>
        </w:rPr>
        <w:t xml:space="preserve">яйственной деятельности, принимаемых мерах по развитию производства,</w:t>
      </w:r>
      <w:r>
        <w:t xml:space="preserve"> </w:t>
      </w:r>
      <w:r>
        <w:rPr>
          <w:rFonts w:ascii="Times New Roman" w:hAnsi="Times New Roman"/>
          <w:sz w:val="28"/>
        </w:rPr>
        <w:t xml:space="preserve">техническому перевооружению и реконструкции производства, внедрению передовых технологий, сокращению затрат и повышению эффективности производства.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 Обеспечивают беспрепятственное пол</w:t>
      </w:r>
      <w:r>
        <w:rPr>
          <w:rFonts w:ascii="Times New Roman" w:hAnsi="Times New Roman"/>
          <w:sz w:val="28"/>
        </w:rPr>
        <w:t xml:space="preserve">учение информации по социально-трудовым вопросам по запросам профсоюзов и органов власти.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Профсоюзы: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 Разрабатывают и представляют работодателям предложения по обеспечению эффективной работы организаций, улучшению их финансового состояния и защите соци</w:t>
      </w:r>
      <w:r>
        <w:rPr>
          <w:rFonts w:ascii="Times New Roman" w:hAnsi="Times New Roman"/>
          <w:sz w:val="28"/>
        </w:rPr>
        <w:t xml:space="preserve">ально-трудовых прав работников.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1.9. Способствуют участию работников в управлении организацией, стабилизации финансово-экономического положения организаций.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1.10. </w:t>
      </w:r>
      <w:r>
        <w:rPr>
          <w:sz w:val="28"/>
          <w:szCs w:val="28"/>
        </w:rPr>
        <w:t xml:space="preserve">Способствуют устойчивой социально-экономической работе организаций: соблюдению трудовой и технологической дисциплины, росту производительности труда, повышению профессиональной и деловой активности работников.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Правительство: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1.11. Принимает меры по создани</w:t>
      </w:r>
      <w:r>
        <w:rPr>
          <w:rFonts w:ascii="Times New Roman" w:hAnsi="Times New Roman"/>
          <w:sz w:val="28"/>
        </w:rPr>
        <w:t xml:space="preserve">ю условий повышения эффективности деятельности организаций, предупреждения несостоятельности (банкротства) организаций, восстановления платежеспособности организаций-должников.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1.12. В целях насыщения потребительского рынка товарами от местных орг</w:t>
      </w:r>
      <w:r>
        <w:rPr>
          <w:rFonts w:ascii="Times New Roman" w:hAnsi="Times New Roman"/>
          <w:sz w:val="28"/>
        </w:rPr>
        <w:t xml:space="preserve">анизаций-производителей, оказывает помощь и содействие в продвижении их продукции на рынок Новосибирской области, содействует участию организаций в межрегиональных ярмарках посредством информационного обеспечения и предоставления государственной поддержки.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1.13. Обеспечивает информирование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</w:t>
      </w:r>
      <w:r>
        <w:rPr>
          <w:rFonts w:ascii="Times New Roman" w:hAnsi="Times New Roman"/>
          <w:sz w:val="28"/>
        </w:rPr>
        <w:t xml:space="preserve"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проводимых на территории России и Новосибирской области конкурсах на поставку продукции для государственных нужд.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1.14. </w:t>
      </w:r>
      <w:r>
        <w:rPr>
          <w:sz w:val="28"/>
          <w:szCs w:val="28"/>
        </w:rPr>
        <w:t xml:space="preserve">Оказывает содействие промышленным предприятиям по вопросам </w:t>
      </w:r>
      <w:r>
        <w:rPr>
          <w:sz w:val="28"/>
          <w:szCs w:val="28"/>
        </w:rPr>
        <w:t xml:space="preserve">производственной и социал</w:t>
      </w:r>
      <w:r>
        <w:rPr>
          <w:sz w:val="28"/>
          <w:szCs w:val="28"/>
        </w:rPr>
        <w:t xml:space="preserve">ьной деятельности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1.15. </w:t>
      </w:r>
      <w:r>
        <w:rPr>
          <w:rFonts w:ascii="Times New Roman" w:hAnsi="Times New Roman"/>
          <w:sz w:val="28"/>
        </w:rPr>
        <w:t xml:space="preserve">Оказывает содействие в совершенствовании работы </w:t>
      </w:r>
      <w:r>
        <w:rPr>
          <w:rFonts w:ascii="Times New Roman" w:hAnsi="Times New Roman"/>
          <w:sz w:val="28"/>
        </w:rPr>
        <w:t xml:space="preserve">всех видов пассажирского транспорта, включая пригородный железнодорожный и </w:t>
      </w:r>
      <w:r>
        <w:rPr>
          <w:rFonts w:ascii="Times New Roman" w:hAnsi="Times New Roman"/>
          <w:sz w:val="28"/>
        </w:rPr>
        <w:t xml:space="preserve">водный</w:t>
      </w:r>
      <w:r>
        <w:rPr>
          <w:rFonts w:ascii="Times New Roman" w:hAnsi="Times New Roman"/>
          <w:sz w:val="28"/>
        </w:rPr>
        <w:t xml:space="preserve"> транспорт. Содействует улучшению транспортного обслуживания населения Новосибирской области за </w:t>
      </w:r>
      <w:r>
        <w:rPr>
          <w:rFonts w:ascii="Times New Roman" w:hAnsi="Times New Roman"/>
          <w:sz w:val="28"/>
        </w:rPr>
        <w:t xml:space="preserve">счет оптимизации внутриобластной, межобластной и международной маршрутной сети и оказания финансовой поддержки организациям общественного пассажирского транспорта, а также развитию материально-технической базы пассажирского автомобильного транспорта в горо</w:t>
      </w:r>
      <w:r>
        <w:rPr>
          <w:rFonts w:ascii="Times New Roman" w:hAnsi="Times New Roman"/>
          <w:sz w:val="28"/>
        </w:rPr>
        <w:t xml:space="preserve">дах и районах Новосибирской области и пригородного железнодорожного транспорта.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1.16. </w:t>
      </w:r>
      <w:r>
        <w:rPr>
          <w:rFonts w:ascii="Times New Roman" w:hAnsi="Times New Roman"/>
          <w:sz w:val="28"/>
        </w:rPr>
        <w:t xml:space="preserve">Обеспечивает осуществление государственного регулирования цен (тарифов)</w:t>
      </w:r>
      <w:r>
        <w:rPr>
          <w:rFonts w:ascii="Times New Roman" w:hAnsi="Times New Roman"/>
          <w:sz w:val="28"/>
        </w:rPr>
        <w:t xml:space="preserve">, а также контроль за применением подлежащих государственному регулированию цен (тарифов).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1.17</w:t>
      </w:r>
      <w:r>
        <w:rPr>
          <w:rFonts w:ascii="Times New Roman" w:hAnsi="Times New Roman"/>
          <w:sz w:val="28"/>
        </w:rPr>
        <w:t xml:space="preserve">. Стимулирует субъекты предпринимательской деятельности во всех сферах экономики Новосибирской области на разработку и реализацию проектов технического перевооружения, внедрение новых технологий, освоение производства инновационной продукции в рамках сущес</w:t>
      </w:r>
      <w:r>
        <w:rPr>
          <w:rFonts w:ascii="Times New Roman" w:hAnsi="Times New Roman"/>
          <w:sz w:val="28"/>
        </w:rPr>
        <w:t xml:space="preserve">твующих и разрабатываемых мер государственной поддержки.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-143" w:firstLine="709"/>
        <w:jc w:val="both"/>
        <w:widowControl w:val="off"/>
        <w:rPr>
          <w:sz w:val="28"/>
        </w:rPr>
      </w:pPr>
      <w:r>
        <w:rPr>
          <w:sz w:val="28"/>
        </w:rPr>
        <w:t xml:space="preserve">1.18. Содействует развитию малого и среднего предпринимательства и индивидуальной предпринимательской инициативы в Новосибирской области.</w:t>
      </w:r>
      <w:r>
        <w:rPr>
          <w:sz w:val="28"/>
        </w:rPr>
      </w:r>
      <w:r>
        <w:rPr>
          <w:sz w:val="28"/>
        </w:rPr>
      </w:r>
    </w:p>
    <w:p>
      <w:pPr>
        <w:ind w:right="-143" w:firstLine="709"/>
        <w:jc w:val="both"/>
        <w:widowControl w:val="off"/>
        <w:rPr>
          <w:sz w:val="28"/>
        </w:rPr>
      </w:pPr>
      <w:r>
        <w:rPr>
          <w:sz w:val="28"/>
        </w:rPr>
        <w:t xml:space="preserve">1.19. Содействует модернизации жилищно-коммунального комплекс</w:t>
      </w:r>
      <w:r>
        <w:rPr>
          <w:sz w:val="28"/>
        </w:rPr>
        <w:t xml:space="preserve">а и </w:t>
      </w:r>
      <w:r>
        <w:rPr>
          <w:sz w:val="28"/>
        </w:rPr>
        <w:t xml:space="preserve">проведению оперативного мониторинга </w:t>
      </w:r>
      <w:r>
        <w:rPr>
          <w:sz w:val="28"/>
        </w:rPr>
        <w:t xml:space="preserve">по возникновению неблагоприятных факторов, угрожающих стабильности финансового состояния организаций жилищно-коммунального комплекса Новосибирской области.</w:t>
      </w:r>
      <w:r>
        <w:rPr>
          <w:sz w:val="28"/>
        </w:rPr>
      </w:r>
      <w:r>
        <w:rPr>
          <w:sz w:val="28"/>
        </w:rPr>
      </w:r>
    </w:p>
    <w:p>
      <w:pPr>
        <w:ind w:right="-143" w:firstLine="709"/>
        <w:jc w:val="both"/>
        <w:widowControl w:val="off"/>
        <w:rPr>
          <w:sz w:val="28"/>
        </w:rPr>
      </w:pPr>
      <w:r>
        <w:rPr>
          <w:sz w:val="28"/>
        </w:rPr>
        <w:t xml:space="preserve">1.20. При принятии нормативных правовых актов Новосибирск</w:t>
      </w:r>
      <w:r>
        <w:rPr>
          <w:sz w:val="28"/>
        </w:rPr>
        <w:t xml:space="preserve">ой области в сфере труда рассматривает мнения </w:t>
      </w:r>
      <w:r>
        <w:rPr>
          <w:sz w:val="28"/>
        </w:rPr>
        <w:t xml:space="preserve">С</w:t>
      </w:r>
      <w:r>
        <w:rPr>
          <w:sz w:val="28"/>
        </w:rPr>
        <w:t xml:space="preserve">торон социального партнерства (профсоюзов и работодателей), а также решения соответствующих трехсторонних комиссий по регулированию социально-трудовых отношений.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</w:rPr>
        <w:t xml:space="preserve">1.21. </w:t>
      </w:r>
      <w:r>
        <w:rPr>
          <w:sz w:val="28"/>
          <w:szCs w:val="28"/>
        </w:rPr>
        <w:t xml:space="preserve">Учитывает при оказании мер поддержки орг</w:t>
      </w:r>
      <w:r>
        <w:rPr>
          <w:sz w:val="28"/>
          <w:szCs w:val="28"/>
        </w:rPr>
        <w:t xml:space="preserve">анизациям, осуществляющим свою деятельность на территории Новосибирской области, выполнение коллективного договора (при наличии), отсутствие фактов нелегальной занятости, выполнение работодателем обязанности по своевременной выплате заработной платы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Раздел 2. Развитие рынка труда и обеспечение занятости населения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Стороны считают основной задачей на период действия Соглашения развитие трудовых ресурсов, организацию и совершенствование профессиональной подготовки кадров в соответствии с потребностями </w:t>
      </w:r>
      <w:r>
        <w:rPr>
          <w:sz w:val="28"/>
        </w:rPr>
        <w:t xml:space="preserve">рынка труда и социально-экономического развития Новосибирской области, обеспечение гарантий в сфере занятости населения и учет интересов работников и работодателей.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Стороны совместно: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Осуществляют необходимые действия по реализации мероприятий по соде</w:t>
      </w:r>
      <w:r>
        <w:rPr>
          <w:rFonts w:ascii="Times New Roman" w:hAnsi="Times New Roman"/>
          <w:sz w:val="28"/>
        </w:rPr>
        <w:t xml:space="preserve">йствию занятости населения, направленных на повышение уровня занятости </w:t>
      </w:r>
      <w:r>
        <w:rPr>
          <w:rFonts w:ascii="Times New Roman" w:hAnsi="Times New Roman"/>
          <w:sz w:val="28"/>
        </w:rPr>
        <w:t xml:space="preserve">населения, создание новых и сохранение действующих рабочих мест.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В случае возникновения угрозы массового высвобождения работников принимают согласованные действия, направленные на </w:t>
      </w:r>
      <w:r>
        <w:rPr>
          <w:rFonts w:ascii="Times New Roman" w:hAnsi="Times New Roman"/>
          <w:sz w:val="28"/>
        </w:rPr>
        <w:t xml:space="preserve">содействие занятости работников, находящихся под риском увольнения; поддержку работников, увольняемых в связи с ликвидацией организации и сокращением численности (штата) организации; разрабатывают мероприятия, направленные на содействие трудоустройству выс</w:t>
      </w:r>
      <w:r>
        <w:rPr>
          <w:rFonts w:ascii="Times New Roman" w:hAnsi="Times New Roman"/>
          <w:sz w:val="28"/>
        </w:rPr>
        <w:t xml:space="preserve">вобождаемых работников, определяют источники их финансирования.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2.3. Принимают меры по: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1) закреплению высококвалифицированных специалистов в экономике Новосибирской области и сокращению объемов трудовой миграции жителей Новосибирской области за ее пределы;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2) совершенствованию и развитию системы профессиональной ориентации населения, а также</w:t>
      </w:r>
      <w:r>
        <w:rPr>
          <w:sz w:val="28"/>
          <w:szCs w:val="28"/>
        </w:rPr>
        <w:t xml:space="preserve"> системы профессионального образования и дополнительного профессионального обучения;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повышению престижа рабочих профессий и специальностей, популяризации института трудовых династий в организациях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2.4. Совершенствуют традиционные </w:t>
      </w:r>
      <w:r>
        <w:rPr>
          <w:sz w:val="28"/>
          <w:szCs w:val="28"/>
        </w:rPr>
        <w:t xml:space="preserve">и внедряют новые формы чествования человека труда в целях повышения престижа рабочих профессий и квалификации работников через проведение различных конкурсов профессионального мастерства, осуществляют представление особо отличившихся работников к награжден</w:t>
      </w:r>
      <w:r>
        <w:rPr>
          <w:sz w:val="28"/>
          <w:szCs w:val="28"/>
        </w:rPr>
        <w:t xml:space="preserve">ию государственными наградами и присвоению почетных званий Российской Федерации, поощрение лучших трудовых коллективов, их руководителей и работников, добивающихся наилучших результатов в труде, науке, творчестве, общественной деятельности.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2.5. Рекоменду</w:t>
      </w:r>
      <w:r>
        <w:rPr>
          <w:sz w:val="28"/>
          <w:szCs w:val="28"/>
        </w:rPr>
        <w:t xml:space="preserve">ют при заключении отраслевых и территориальных соглашений следующие критерии массового увольнения работников: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1) расторжение трудовых договоров с работниками в связи с ликвидацией организации либо прекращением деятельности работодателем – физическим лицом </w:t>
      </w:r>
      <w:r>
        <w:rPr>
          <w:sz w:val="28"/>
          <w:szCs w:val="28"/>
        </w:rPr>
        <w:t xml:space="preserve">с численностью работающих 15 и более человек;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2) расторжение трудовых договоров в связи с сокращением численности или штата работников организации, индивидуального предпринимателя в количестве: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3) 50 и более человек – в течение 30 календарных дней;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4) 100 </w:t>
      </w:r>
      <w:r>
        <w:rPr>
          <w:sz w:val="28"/>
          <w:szCs w:val="28"/>
        </w:rPr>
        <w:t xml:space="preserve">и более человек – в течение 60 календарных дней;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5) 300 и более человек – в течение 90 календарных дней;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6) 10 процентов от общего числа работников – в течение 30 календарных дней;</w:t>
      </w:r>
      <w:r/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7) увольнение работников по соглашению сторон, если общая численность уволь</w:t>
      </w:r>
      <w:r>
        <w:rPr>
          <w:sz w:val="28"/>
          <w:szCs w:val="28"/>
        </w:rPr>
        <w:t xml:space="preserve">няемых по соглашению сторон составляет 10 и более процентов от общей численности работников организации с численностью более 100 работников – в течение 30 календарных дней.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Работодатели и Правительство: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 Осуществляют организацию мероприятий по професси</w:t>
      </w:r>
      <w:r>
        <w:rPr>
          <w:rFonts w:ascii="Times New Roman" w:hAnsi="Times New Roman"/>
          <w:sz w:val="28"/>
        </w:rPr>
        <w:t xml:space="preserve">ональному обучению и дополнительному профессиональному образованию лиц </w:t>
      </w:r>
      <w:r>
        <w:rPr>
          <w:rFonts w:ascii="Times New Roman" w:hAnsi="Times New Roman"/>
          <w:sz w:val="28"/>
        </w:rPr>
        <w:t xml:space="preserve">предпенсионного возраста, состоящих в трудовых отношениях. Участвуют в федеральном проекте «Профессионалитет» государственной программы Российской Федерации «Развитие образования» в час</w:t>
      </w:r>
      <w:r>
        <w:rPr>
          <w:rFonts w:ascii="Times New Roman" w:hAnsi="Times New Roman"/>
          <w:sz w:val="28"/>
        </w:rPr>
        <w:t xml:space="preserve">ти подготовки кадров.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Работодатели: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2.7. Принимают меры по сохранению и развитию системы профессионального обучения и подготовки кадров. </w:t>
      </w:r>
      <w:r>
        <w:rPr>
          <w:rFonts w:ascii="Times New Roman" w:hAnsi="Times New Roman"/>
          <w:sz w:val="28"/>
          <w:szCs w:val="28"/>
        </w:rPr>
        <w:t xml:space="preserve">Способствуют внедрению и развитию системы профессиональных квалификаций в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 Проводят анализ, </w:t>
      </w:r>
      <w:r>
        <w:rPr>
          <w:rFonts w:ascii="Times New Roman" w:hAnsi="Times New Roman"/>
          <w:sz w:val="28"/>
        </w:rPr>
        <w:t xml:space="preserve">прогнозирование и учет численности высвобождаемых работников, информируют в установленном порядке профсоюзные органы, государственные учреждения службы занятости населения о высвобождениях работников, включая массовые, о наличии вакантных рабочих мест (дол</w:t>
      </w:r>
      <w:r>
        <w:rPr>
          <w:rFonts w:ascii="Times New Roman" w:hAnsi="Times New Roman"/>
          <w:sz w:val="28"/>
        </w:rPr>
        <w:t xml:space="preserve">жностей), выполнении квоты для приема на работу инвалидов.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 Включают в коллективные договоры положения, предусматривающие дополнительные социальные гарантии для сокращаемых работн</w:t>
      </w:r>
      <w:r>
        <w:rPr>
          <w:rFonts w:ascii="Times New Roman" w:hAnsi="Times New Roman"/>
          <w:sz w:val="28"/>
        </w:rPr>
        <w:t xml:space="preserve">иков организаций, в том числе преимущественное право оставления на работе лиц предпенсионного возраста, а также возможность прохождения профессиональной подготовки, повышения квалификации и переподготовки работников, в том числе намеченных к высвобождению.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2.10. Оказывают, исходя из возможностей, помощь семьям работников, потерявших работу вследствие реорганизации, сокращения штатов организации.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2.11. Обеспечивают выполнение установленной им в соответствии с нормативными правовыми актами Новосибирской облас</w:t>
      </w:r>
      <w:r>
        <w:rPr>
          <w:rFonts w:ascii="Times New Roman" w:hAnsi="Times New Roman"/>
          <w:sz w:val="28"/>
        </w:rPr>
        <w:t xml:space="preserve">ти квоты для приема на работу инвалидов.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2.12. </w:t>
      </w:r>
      <w:r>
        <w:rPr>
          <w:sz w:val="28"/>
          <w:szCs w:val="28"/>
        </w:rPr>
        <w:t xml:space="preserve">Осуществляют привлечение и использование иностранной рабочей силы в соответствии с действующим законодательством с учетом мнения профсоюзной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2.13. Предусматривают в коллективных договорах и соглаш</w:t>
      </w:r>
      <w:r>
        <w:rPr>
          <w:rFonts w:ascii="Times New Roman" w:hAnsi="Times New Roman"/>
          <w:bCs/>
          <w:iCs/>
          <w:sz w:val="28"/>
          <w:szCs w:val="28"/>
        </w:rPr>
        <w:t xml:space="preserve">ениях средства на обучение и профессио</w:t>
      </w:r>
      <w:r>
        <w:rPr>
          <w:rFonts w:ascii="Times New Roman" w:hAnsi="Times New Roman"/>
          <w:sz w:val="28"/>
          <w:szCs w:val="28"/>
        </w:rPr>
        <w:t xml:space="preserve">нальную переподготовку работников в связи с введением профессио</w:t>
      </w:r>
      <w:r>
        <w:rPr>
          <w:rFonts w:ascii="Times New Roman" w:hAnsi="Times New Roman"/>
          <w:bCs/>
          <w:iCs/>
          <w:sz w:val="28"/>
          <w:szCs w:val="28"/>
        </w:rPr>
        <w:t xml:space="preserve">нальных стандартов в необходимом для этих целей размере.</w:t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highlight w:val="white"/>
        </w:rPr>
        <w:t xml:space="preserve">2.14.</w:t>
      </w:r>
      <w:r>
        <w:rPr>
          <w:rFonts w:ascii="Times New Roman" w:hAnsi="Times New Roman"/>
          <w:bCs/>
          <w:iCs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Обеспечивают трудоустройство граждан, особо нуждающихся в социальной защите, в том числе уча</w:t>
      </w:r>
      <w:r>
        <w:rPr>
          <w:rFonts w:ascii="Times New Roman" w:hAnsi="Times New Roman"/>
          <w:sz w:val="28"/>
          <w:szCs w:val="28"/>
        </w:rPr>
        <w:t xml:space="preserve">стников специальной военной операции (далее – СВО) и членов их семей.</w:t>
      </w: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 При сокращении численности или штата работников преимущественное право оставления работника на работе определяют в соответствии со статьей 179 Трудового кодекса Российской Федераци</w:t>
      </w:r>
      <w:r>
        <w:rPr>
          <w:rFonts w:ascii="Times New Roman" w:hAnsi="Times New Roman"/>
          <w:sz w:val="28"/>
          <w:szCs w:val="28"/>
        </w:rPr>
        <w:t xml:space="preserve">и и с учетом мнения выборного органа первичной профсоюзной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 Не допускают подмену трудовых отношений гражданско-правовыми отношениями.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2.17. При заключении трудового договора с работником информируют его о наличии первичной профсоюзной орг</w:t>
      </w:r>
      <w:r>
        <w:rPr>
          <w:sz w:val="28"/>
          <w:szCs w:val="28"/>
        </w:rPr>
        <w:t xml:space="preserve">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2.18. Участвуют в ежегодных опросах кадровой потребности региона. Принимают участие в мониторинге и прогнозировании регионального рынка труда, вносят предложения по формированию регионального заказа на подготовку </w:t>
      </w:r>
      <w:r>
        <w:rPr>
          <w:sz w:val="28"/>
          <w:szCs w:val="28"/>
        </w:rPr>
        <w:t xml:space="preserve">кадров в профессиональных образовательных организациях.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2.19. Совместно с выборным органом первичной профсоюзной организации </w:t>
      </w:r>
      <w:r>
        <w:rPr>
          <w:sz w:val="28"/>
          <w:szCs w:val="28"/>
        </w:rPr>
        <w:t xml:space="preserve">на основе типовых норм труда для однородных работ определяют систему нормирования труда работников, включающую нормы времени, нормы</w:t>
      </w:r>
      <w:r>
        <w:rPr>
          <w:sz w:val="28"/>
          <w:szCs w:val="28"/>
        </w:rPr>
        <w:t xml:space="preserve"> выработки, нормы обслуживания, нормативы численности и другие нормы с учетом специфики деятельности организации, обеспечивают ее применение.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Допускают пересмотр норм труда по мере совершенствования или внедрения новой техники, технологий и проведения орга</w:t>
      </w:r>
      <w:r>
        <w:rPr>
          <w:sz w:val="28"/>
          <w:szCs w:val="28"/>
        </w:rPr>
        <w:t xml:space="preserve">низационных либо иных мероприятий, обеспечивающих рост эффективности труда.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2.20. Взаимодействуют с образовательными организациями, осуществляющими профессиональное обучение и дополнительное профессиональное образование, в вопросах совершенствования содерж</w:t>
      </w:r>
      <w:r>
        <w:rPr>
          <w:sz w:val="28"/>
          <w:szCs w:val="28"/>
        </w:rPr>
        <w:t xml:space="preserve">ания образования, качества подготовки кадров рабочих и специалистов, модернизации учебной материально-технической базы.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2.21. Участвуют в организации и проведении ярмарок вакансий, профориентационных экскурсий в организациях Новосибирской области и создани</w:t>
      </w:r>
      <w:r>
        <w:rPr>
          <w:sz w:val="28"/>
          <w:szCs w:val="28"/>
        </w:rPr>
        <w:t xml:space="preserve">и учебных рабочих мест.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b/>
          <w:sz w:val="28"/>
        </w:rPr>
        <w:t xml:space="preserve">Профсоюзы: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2.22. Информируют работников организаций об изменениях, происходящих в трудовом законодательстве. Осуществляют общественный контроль за соблюдением трудового законодательства и иных актов, содержащих нормы трудового права</w:t>
      </w:r>
      <w:r>
        <w:rPr>
          <w:sz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2.23. Добиваются включения в коллективные договоры и соглашения мероприятий, направленных на сохранение, увеличение объемов производства и количества рабочих мест, переподготовку высвобождаемых работников, предоставление им льгот и компенсаций сверх уста</w:t>
      </w:r>
      <w:r>
        <w:rPr>
          <w:sz w:val="28"/>
        </w:rPr>
        <w:t xml:space="preserve">новленных законодательством, а также мероприятий по профессиональной подготовке, повышению квалификации работников, в том числе за счет внутрипроизводственного обучения персонала.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2.24. Вносят предложения о приостановке решений работодателей о массовом выс</w:t>
      </w:r>
      <w:r>
        <w:rPr>
          <w:sz w:val="28"/>
        </w:rPr>
        <w:t xml:space="preserve">вобождении работников. Выступают в поддержку требований трудовых коллективов о приостановке выполнения решения по массовому высвобождению работающих или поэтапному проведению данной работы.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b/>
          <w:sz w:val="28"/>
        </w:rPr>
        <w:t xml:space="preserve">Правительство: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2.25. </w:t>
      </w:r>
      <w:r>
        <w:rPr>
          <w:sz w:val="28"/>
        </w:rPr>
        <w:t xml:space="preserve">Обеспечивает информирование</w:t>
      </w:r>
      <w:r>
        <w:rPr>
          <w:sz w:val="28"/>
        </w:rPr>
        <w:t xml:space="preserve"> населения и ра</w:t>
      </w:r>
      <w:r>
        <w:rPr>
          <w:sz w:val="28"/>
        </w:rPr>
        <w:t xml:space="preserve">ботодателей об изменениях в законодательстве о занятости, состоянии рынка труда, наличии свободных мест, возможности трудоустройства, профессиональной подготовки и переподготовки, повышения квалификации безработных граждан, а также профессиях (специальност</w:t>
      </w:r>
      <w:r>
        <w:rPr>
          <w:sz w:val="28"/>
        </w:rPr>
        <w:t xml:space="preserve">ях), пользующихся устойчивым спросом, с</w:t>
      </w:r>
      <w:r>
        <w:rPr>
          <w:sz w:val="28"/>
          <w:szCs w:val="28"/>
        </w:rPr>
        <w:t xml:space="preserve"> использованием</w:t>
      </w:r>
      <w:r>
        <w:rPr>
          <w:sz w:val="28"/>
        </w:rPr>
        <w:t xml:space="preserve"> средств массовой информации и современных информационных технологий.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2.26. </w:t>
      </w:r>
      <w:r>
        <w:rPr>
          <w:sz w:val="28"/>
          <w:szCs w:val="28"/>
        </w:rPr>
        <w:t xml:space="preserve">Обеспечивает координацию по разработке, реализации и финансированию </w:t>
      </w:r>
      <w:r>
        <w:rPr>
          <w:sz w:val="28"/>
          <w:szCs w:val="28"/>
        </w:rPr>
        <w:t xml:space="preserve">государственных программ, предусматривающих</w:t>
      </w:r>
      <w:r>
        <w:rPr>
          <w:sz w:val="28"/>
          <w:szCs w:val="28"/>
        </w:rPr>
        <w:t xml:space="preserve"> мероприятия для граждан, находящихся под риском увольнения, а также граждан, особо нуждающихся в социальной защите и испытывающих трудности в поиске работы.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2.27. Содействует обеспечению кадрами сельских территорий Новосибирской области, в том числе привл</w:t>
      </w:r>
      <w:r>
        <w:rPr>
          <w:rFonts w:ascii="Times New Roman" w:hAnsi="Times New Roman"/>
          <w:sz w:val="28"/>
          <w:szCs w:val="28"/>
        </w:rPr>
        <w:t xml:space="preserve">ечению и закреплению молодых специалистов в организациях, расположенных в сельской местности.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2.28. </w:t>
      </w:r>
      <w:r>
        <w:rPr>
          <w:rFonts w:ascii="Times New Roman" w:hAnsi="Times New Roman"/>
          <w:sz w:val="28"/>
          <w:szCs w:val="28"/>
        </w:rPr>
        <w:t xml:space="preserve">Содействует органам местного самоуправления муниципальных образований Новосибирской области в реализации установленного законодательством </w:t>
      </w:r>
      <w:r>
        <w:rPr>
          <w:rFonts w:ascii="Times New Roman" w:hAnsi="Times New Roman"/>
          <w:sz w:val="28"/>
          <w:szCs w:val="28"/>
        </w:rPr>
        <w:t xml:space="preserve">права участвовать </w:t>
      </w:r>
      <w:r>
        <w:rPr>
          <w:rFonts w:ascii="Times New Roman" w:hAnsi="Times New Roman"/>
          <w:sz w:val="28"/>
          <w:szCs w:val="28"/>
        </w:rPr>
        <w:t xml:space="preserve">в разработке, реализации, финансировании мероприятий по организации оплачиваемых общественных работ в рамках государственной программы Новосибирской области в сфере занятости населения</w:t>
      </w:r>
      <w:r>
        <w:rPr>
          <w:rFonts w:ascii="Times New Roman" w:hAnsi="Times New Roman"/>
          <w:sz w:val="28"/>
          <w:szCs w:val="28"/>
        </w:rPr>
        <w:t xml:space="preserve">, в организации и финансировании </w:t>
      </w:r>
      <w:r>
        <w:rPr>
          <w:rFonts w:ascii="Times New Roman" w:hAnsi="Times New Roman"/>
          <w:sz w:val="28"/>
          <w:szCs w:val="28"/>
        </w:rPr>
        <w:t xml:space="preserve">временного трудоустройства </w:t>
      </w:r>
      <w:r>
        <w:rPr>
          <w:rFonts w:ascii="Times New Roman" w:hAnsi="Times New Roman"/>
          <w:sz w:val="28"/>
          <w:szCs w:val="28"/>
        </w:rPr>
        <w:t xml:space="preserve">несове</w:t>
      </w:r>
      <w:r>
        <w:rPr>
          <w:rFonts w:ascii="Times New Roman" w:hAnsi="Times New Roman"/>
          <w:sz w:val="28"/>
          <w:szCs w:val="28"/>
        </w:rPr>
        <w:t xml:space="preserve">ршеннолетних граждан в возрасте от 14 до 18 лет в свободное от учебы время, безработных граждан, испытывающих трудности в поиске работы; ярмарок вакансий и учебных рабочих мест, за счет средств бюджетов муниципальных образований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2.29</w:t>
      </w:r>
      <w:r>
        <w:rPr>
          <w:rFonts w:ascii="Times New Roman" w:hAnsi="Times New Roman"/>
          <w:sz w:val="28"/>
        </w:rPr>
        <w:t xml:space="preserve">. Принимает меры по осуществлению регулирования</w:t>
      </w:r>
      <w:r>
        <w:rPr>
          <w:rFonts w:ascii="Times New Roman" w:hAnsi="Times New Roman"/>
          <w:sz w:val="28"/>
          <w:szCs w:val="28"/>
        </w:rPr>
        <w:t xml:space="preserve"> внешней трудовой миграции </w:t>
      </w:r>
      <w:r>
        <w:rPr>
          <w:rFonts w:ascii="Times New Roman" w:hAnsi="Times New Roman"/>
          <w:sz w:val="28"/>
          <w:szCs w:val="28"/>
        </w:rPr>
        <w:t xml:space="preserve">на территории Новосибирской области в соответствии с действующим законодательством в целях оптимизации объемов и качества привлекаемой иностранной рабочей силы.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2.30. </w:t>
      </w:r>
      <w:r>
        <w:rPr>
          <w:rFonts w:ascii="Times New Roman" w:hAnsi="Times New Roman"/>
          <w:sz w:val="28"/>
        </w:rPr>
        <w:t xml:space="preserve">Обеспечив</w:t>
      </w:r>
      <w:r>
        <w:rPr>
          <w:rFonts w:ascii="Times New Roman" w:hAnsi="Times New Roman"/>
          <w:sz w:val="28"/>
        </w:rPr>
        <w:t xml:space="preserve">ает реализацию на территории Новосибирской области </w:t>
      </w:r>
      <w:r>
        <w:rPr>
          <w:rFonts w:ascii="Times New Roman" w:hAnsi="Times New Roman"/>
          <w:sz w:val="28"/>
        </w:rPr>
        <w:t xml:space="preserve">государственной программы подготовки управленческих кадров для организаций народного хозяйства Российской Федерации (Президентская программа)</w:t>
      </w:r>
      <w:r>
        <w:rPr>
          <w:rFonts w:ascii="Times New Roman" w:hAnsi="Times New Roman"/>
          <w:sz w:val="28"/>
        </w:rPr>
        <w:t xml:space="preserve"> и координацию </w:t>
      </w:r>
      <w:r>
        <w:rPr>
          <w:rFonts w:ascii="Times New Roman" w:hAnsi="Times New Roman"/>
          <w:sz w:val="28"/>
          <w:highlight w:val="white"/>
        </w:rPr>
        <w:t xml:space="preserve">целевого обучения граждан на конкурсной осн</w:t>
      </w:r>
      <w:r>
        <w:rPr>
          <w:rFonts w:ascii="Times New Roman" w:hAnsi="Times New Roman"/>
          <w:sz w:val="28"/>
          <w:highlight w:val="white"/>
        </w:rPr>
        <w:t xml:space="preserve">ове в установленной сфере деятельности.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2.31. Осущес</w:t>
      </w:r>
      <w:r>
        <w:rPr>
          <w:rFonts w:ascii="Times New Roman" w:hAnsi="Times New Roman"/>
          <w:sz w:val="28"/>
          <w:szCs w:val="28"/>
        </w:rPr>
        <w:t xml:space="preserve">твляет организацию мероприятий по профессиональному обучению и дополнительному профессиональному образованию безработных граждан и отдельных категорий граждан в рамках федерального проекта «Активные меры содействия занятости» национального проекта «Кадры».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2.32. </w:t>
      </w:r>
      <w:r>
        <w:rPr>
          <w:rFonts w:ascii="Times New Roman" w:hAnsi="Times New Roman"/>
          <w:sz w:val="28"/>
          <w:szCs w:val="28"/>
        </w:rPr>
        <w:t xml:space="preserve">Обеспечивает 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работодателей Новосибирской области о необходимости участия в ежегодных опросах о кадровой потребности на среднесрочную перспективу.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3. Повышение уровня жизни, регулирование оплаты труда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Стороны считают основной задачей на перио</w:t>
      </w:r>
      <w:r>
        <w:rPr>
          <w:rFonts w:ascii="Times New Roman" w:hAnsi="Times New Roman"/>
          <w:sz w:val="28"/>
        </w:rPr>
        <w:t xml:space="preserve">д действия Соглашения снижение численности населения с доходами ниже величины прожиточного минимума, обеспечение повышения уровня реальной заработной платы за счет роста эффективности и производительности труда, снижение уровня необоснованной дифференциации</w:t>
      </w:r>
      <w:r>
        <w:rPr>
          <w:rFonts w:ascii="Times New Roman" w:hAnsi="Times New Roman"/>
          <w:sz w:val="28"/>
        </w:rPr>
        <w:t xml:space="preserve"> в оплате труда</w:t>
      </w:r>
      <w:r>
        <w:rPr>
          <w:rFonts w:ascii="Times New Roman" w:hAnsi="Times New Roman"/>
          <w:sz w:val="28"/>
          <w:szCs w:val="28"/>
        </w:rPr>
        <w:t xml:space="preserve">, легализацию трудовых отношений и заработной платы.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Стороны совместно: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3.1.</w:t>
      </w:r>
      <w:r>
        <w:rPr>
          <w:rFonts w:ascii="Times New Roman" w:hAnsi="Times New Roman"/>
          <w:sz w:val="28"/>
          <w:szCs w:val="28"/>
        </w:rPr>
        <w:t xml:space="preserve"> Обеспечивают соблюдение трудового законодательства и иных актов, содержащих нормы трудового права.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3.2. Не допускают снижения уровня жизни населения и принимают меры по обеспечению устойчивого роста денежных доходов населения и снижению уровня бедности.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3.3. </w:t>
      </w:r>
      <w:r>
        <w:rPr>
          <w:sz w:val="28"/>
          <w:szCs w:val="28"/>
        </w:rPr>
        <w:t xml:space="preserve">Обеспечивают выплату заработной платы работникам, полностью отработавшим норму рабочего времени </w:t>
      </w:r>
      <w:r>
        <w:rPr>
          <w:sz w:val="28"/>
          <w:szCs w:val="28"/>
        </w:rPr>
        <w:t xml:space="preserve">и выполнившим нормы труда (трудовые обязанности), в размере не ниже минимального размера оплаты труда с учетом правовой позиции Конституционного Суда Российской Федерации, изложенной в </w:t>
      </w:r>
      <w:r>
        <w:rPr>
          <w:sz w:val="28"/>
          <w:szCs w:val="28"/>
        </w:rPr>
        <w:t xml:space="preserve">постановлениях от 07.12.2017 № 38-п, от 11.04.2019 № 17-п и от 16.12.20</w:t>
      </w:r>
      <w:r>
        <w:rPr>
          <w:sz w:val="28"/>
          <w:szCs w:val="28"/>
        </w:rPr>
        <w:t xml:space="preserve">19 № 40</w:t>
        <w:noBreakHyphen/>
        <w:t xml:space="preserve">п, от 23.09.2024 № 40-п, от 05.03.2025 №10-п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</w:rPr>
        <w:t xml:space="preserve">3.4. Принимают меры по снижению межотраслевой дифференциации в оплате труда</w:t>
      </w:r>
      <w:r>
        <w:rPr>
          <w:color w:val="000000" w:themeColor="text1"/>
          <w:sz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</w:rPr>
        <w:t xml:space="preserve">3.5.</w:t>
      </w:r>
      <w:r>
        <w:rPr>
          <w:sz w:val="28"/>
          <w:szCs w:val="28"/>
        </w:rPr>
        <w:t xml:space="preserve"> Обеспечивают реализацию государственных гарантий по заработной плате, направленных на обеспечение достойного уровня жизн</w:t>
      </w:r>
      <w:r>
        <w:rPr>
          <w:sz w:val="28"/>
          <w:szCs w:val="28"/>
        </w:rPr>
        <w:t xml:space="preserve">и работников и их семей, в том числе на установление размеров тарифной ставки, оклада (должностного оклада) с учетом минимального размера оплаты труда, установленного Федеральным законом от 19.06.2000 № 82-ФЗ «О минимальном размере оплаты труда»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3.6. Соде</w:t>
      </w:r>
      <w:r>
        <w:rPr>
          <w:sz w:val="28"/>
          <w:szCs w:val="28"/>
        </w:rPr>
        <w:t xml:space="preserve">йствуют включению в коллективные договоры положения о доле оплаты труда по тарифным ставкам (окладам) в заработной плате не менее 50%, в зависимости от отраслевых особенностей регулирования оплаты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b/>
          <w:sz w:val="28"/>
        </w:rPr>
      </w:pPr>
      <w:r>
        <w:rPr>
          <w:b/>
          <w:sz w:val="28"/>
        </w:rPr>
        <w:t xml:space="preserve">Работодатели: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3.7. Осуществляют регулирование оплаты</w:t>
      </w:r>
      <w:r>
        <w:rPr>
          <w:sz w:val="28"/>
        </w:rPr>
        <w:t xml:space="preserve"> труда работников посредством заключения и реализации коллективных договоров на основе отраслевых соглашений.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color w:val="000000" w:themeColor="text1"/>
          <w:sz w:val="28"/>
        </w:rPr>
      </w:pPr>
      <w:r>
        <w:rPr>
          <w:sz w:val="28"/>
        </w:rPr>
        <w:t xml:space="preserve">3.8. Осуществляют ежегодную индексацию заработной платы работников на уровень не ниже инфляции. Предусматривают в коллективных договорах или локал</w:t>
      </w:r>
      <w:r>
        <w:rPr>
          <w:sz w:val="28"/>
        </w:rPr>
        <w:t xml:space="preserve">ьных нормативных актах организаций механизм индексации окладной части заработной платы работника</w:t>
      </w:r>
      <w:r>
        <w:rPr>
          <w:color w:val="000000" w:themeColor="text1"/>
          <w:sz w:val="28"/>
        </w:rPr>
        <w:t xml:space="preserve">м.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3.9. Обеспечивают начисление и выплату районного коэффициента к заработной плате в размере 1,25.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widowControl w:val="o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 Не допускают задержек выплаты заработной платы работни</w:t>
      </w:r>
      <w:r>
        <w:rPr>
          <w:color w:val="auto"/>
          <w:sz w:val="28"/>
          <w:szCs w:val="28"/>
        </w:rPr>
        <w:t xml:space="preserve">кам. Принимают меры по погашению имеющейся задолженности.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6"/>
        <w:widowControl w:val="o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задержки выплаты заработной платы выплачивают ее одновременно с выплатой денежной компенсации в размере, предусмотренном коллективным договором, локальным нормативным актом организации или </w:t>
      </w:r>
      <w:r>
        <w:rPr>
          <w:color w:val="auto"/>
          <w:sz w:val="28"/>
          <w:szCs w:val="28"/>
        </w:rPr>
        <w:t xml:space="preserve">трудовым договором, но не ниже установленного действующим законодательством.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56"/>
        <w:widowControl w:val="off"/>
        <w:rPr>
          <w:color w:val="auto"/>
          <w:sz w:val="28"/>
        </w:rPr>
      </w:pPr>
      <w:r>
        <w:rPr>
          <w:color w:val="auto"/>
          <w:sz w:val="28"/>
        </w:rPr>
        <w:t xml:space="preserve">3.11. Обеспечивают недопущение фактов выплаты «неофициальной» заработной платы.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56"/>
        <w:widowControl w:val="off"/>
        <w:rPr>
          <w:color w:val="auto"/>
          <w:sz w:val="28"/>
        </w:rPr>
      </w:pPr>
      <w:r>
        <w:rPr>
          <w:color w:val="auto"/>
          <w:sz w:val="28"/>
        </w:rPr>
        <w:t xml:space="preserve">3.12. Разрабатывают меры по снижению дифференциации между средней заработной платой 10 процентов на</w:t>
      </w:r>
      <w:r>
        <w:rPr>
          <w:color w:val="auto"/>
          <w:sz w:val="28"/>
        </w:rPr>
        <w:t xml:space="preserve">иболее оплачиваемых и 10 процентов наименее оплачиваемых групп работников.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3.13. При изменении (совершенствовании) систем оплаты труда работников не допускают снижение фактического достигнутого уровня заработной платы при условии сохранения объема трудовых</w:t>
      </w:r>
      <w:r>
        <w:rPr>
          <w:sz w:val="28"/>
          <w:szCs w:val="28"/>
        </w:rPr>
        <w:t xml:space="preserve"> (должностных) обязанностей работника и выполнения им работ той же квалификации.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6"/>
        <w:widowControl w:val="off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</w:rPr>
        <w:t xml:space="preserve">Профсоюзы: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3.14. Осуществляют контроль за соблюдением законодательства о труде, в том числе за официальным оформлением трудовых отношений с работниками, выплатой заработной пл</w:t>
      </w:r>
      <w:r>
        <w:rPr>
          <w:sz w:val="28"/>
          <w:szCs w:val="28"/>
        </w:rPr>
        <w:t xml:space="preserve">аты не ниже установленного минимального размера оплаты труда, своевременной выплатой заработной платы, сумм денежных средств, выплачиваемых работникам в соответствии с законодательством за период </w:t>
      </w:r>
      <w:r>
        <w:rPr>
          <w:sz w:val="28"/>
          <w:szCs w:val="28"/>
        </w:rPr>
        <w:t xml:space="preserve">нахождения их в отпусках, </w:t>
      </w:r>
      <w:r>
        <w:rPr>
          <w:sz w:val="28"/>
          <w:szCs w:val="28"/>
        </w:rPr>
        <w:t xml:space="preserve">пособия по временной нетрудоспособ</w:t>
      </w:r>
      <w:r>
        <w:rPr>
          <w:sz w:val="28"/>
          <w:szCs w:val="28"/>
        </w:rPr>
        <w:t xml:space="preserve">ности</w:t>
      </w:r>
      <w:r>
        <w:rPr>
          <w:sz w:val="28"/>
          <w:szCs w:val="28"/>
        </w:rPr>
        <w:t xml:space="preserve">, расчета в случае увольнения и других социальных выплат, предусмотренных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6"/>
        <w:widowControl w:val="off"/>
        <w:rPr>
          <w:color w:val="auto"/>
          <w:sz w:val="28"/>
        </w:rPr>
      </w:pPr>
      <w:r>
        <w:rPr>
          <w:color w:val="auto"/>
          <w:sz w:val="28"/>
        </w:rPr>
        <w:t xml:space="preserve">3.15. В случаях нарушения установленных сроков выплаты заработной платы добиваются ее выплаты одновременно с выпла</w:t>
      </w:r>
      <w:r>
        <w:rPr>
          <w:color w:val="auto"/>
          <w:sz w:val="28"/>
        </w:rPr>
        <w:t xml:space="preserve">той денежной компенсации, предусмотренной коллективным договором, локальным нормативным актом организации или трудовым договором, но не ниже установленного действующим законодательством, а также принимают меры по привлечению к ответственности виновных лиц.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3.16.</w:t>
      </w:r>
      <w:r>
        <w:rPr>
          <w:sz w:val="28"/>
          <w:szCs w:val="28"/>
        </w:rPr>
        <w:t xml:space="preserve"> Обеспечивают контроль за своевременным перечислением работодателями страховых взносов.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3.17. Добиваются снижения дифференциации заработной платы в организации между работниками при условии одинакового стажа, квалификации, интенсивности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/>
          <w:sz w:val="28"/>
        </w:rPr>
        <w:t xml:space="preserve">Правит</w:t>
      </w:r>
      <w:r>
        <w:rPr>
          <w:b/>
          <w:sz w:val="28"/>
        </w:rPr>
        <w:t xml:space="preserve">ельство: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3.18. Проводит анализ уровня и своевременности выплаты заработной платы работников организаций Новосибирской области, принимает меры, направленные на ее повышение и обеспечение прав работников на своевременную и в полном объеме выплату заработной </w:t>
      </w:r>
      <w:r>
        <w:rPr>
          <w:sz w:val="28"/>
          <w:szCs w:val="28"/>
        </w:rPr>
        <w:t xml:space="preserve">платы.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</w:rPr>
        <w:t xml:space="preserve">3.19. Обеспечивает аналитический контроль за достижением целевых параметров реализации </w:t>
      </w:r>
      <w:r>
        <w:rPr>
          <w:sz w:val="28"/>
        </w:rPr>
        <w:t xml:space="preserve">Стратегии социально-экономического развития Новосибирской области</w:t>
      </w:r>
      <w:r>
        <w:rPr>
          <w:sz w:val="28"/>
        </w:rPr>
        <w:t xml:space="preserve">, государственных и ведомственных целевых программ, региональных проектов, направленных на </w:t>
      </w:r>
      <w:r>
        <w:rPr>
          <w:sz w:val="28"/>
        </w:rPr>
        <w:t xml:space="preserve">повышение уровня и качества жизни населения Новосибирской области.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</w:t>
      </w:r>
      <w:r>
        <w:rPr>
          <w:sz w:val="28"/>
        </w:rPr>
        <w:t xml:space="preserve">.20. Обеспечивает проведение мониторинга</w:t>
      </w:r>
      <w:r>
        <w:rPr>
          <w:sz w:val="28"/>
          <w:szCs w:val="28"/>
        </w:rPr>
        <w:t xml:space="preserve"> качества социально-трудовой сферы Новосибирской области.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</w:rPr>
        <w:t xml:space="preserve">3.21. Обеспечивает в установленном порядке определение и публикацию в средствах массово</w:t>
      </w:r>
      <w:r>
        <w:rPr>
          <w:sz w:val="28"/>
        </w:rPr>
        <w:t xml:space="preserve">й информации величины прожиточного минимума для населения Новосибирской области.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</w:rPr>
        <w:t xml:space="preserve">3.22. Обеспечивает сохранение достигнутого соотношения между уровнем оплаты труда отдельных категорий работников, определенных Указами Президента Российской Федерации, и уровн</w:t>
      </w:r>
      <w:r>
        <w:rPr>
          <w:sz w:val="28"/>
        </w:rPr>
        <w:t xml:space="preserve">ем средней заработной платы по региону.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3.23. Обеспечивает сокращение необоснованной дифференциации оплаты труда работников государственных учреждений путем установления единых размеров должностных окладов, а также предельных соотношений среднемесячной зар</w:t>
      </w:r>
      <w:r>
        <w:rPr>
          <w:sz w:val="28"/>
        </w:rPr>
        <w:t xml:space="preserve">аботной платы руководителей, заместителей руководителей, главных бухгалтеров и среднемесячной заработной платы работников учреждений.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3.24. Обеспечивает повышение уровня реального содержания заработной платы работников государственных учреждений Новосибирс</w:t>
      </w:r>
      <w:r>
        <w:rPr>
          <w:sz w:val="28"/>
        </w:rPr>
        <w:t xml:space="preserve">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Охрана труда и экологическая безопасность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В качестве приоритетных направлений сотрудничества на период действия Соглашения </w:t>
      </w:r>
      <w:r>
        <w:rPr>
          <w:sz w:val="28"/>
          <w:lang w:val="en-US"/>
        </w:rPr>
        <w:t xml:space="preserve">C</w:t>
      </w:r>
      <w:r>
        <w:rPr>
          <w:sz w:val="28"/>
        </w:rPr>
        <w:t xml:space="preserve">торон</w:t>
      </w:r>
      <w:bookmarkStart w:id="28" w:name="_GoBack"/>
      <w:r/>
      <w:bookmarkEnd w:id="28"/>
      <w:r>
        <w:rPr>
          <w:sz w:val="28"/>
        </w:rPr>
        <w:t xml:space="preserve">ы</w:t>
      </w:r>
      <w:r>
        <w:rPr>
          <w:sz w:val="28"/>
        </w:rPr>
        <w:t xml:space="preserve"> считают создание безопасных условий труда на рабочих </w:t>
      </w:r>
      <w:r>
        <w:rPr>
          <w:sz w:val="28"/>
        </w:rPr>
        <w:t xml:space="preserve">местах, сохраняющих жизнь и здоровье работни</w:t>
      </w:r>
      <w:r>
        <w:rPr>
          <w:sz w:val="28"/>
        </w:rPr>
        <w:t xml:space="preserve">ков в процессе трудовой деятельности, а также улучшение качества окружающей среды.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b/>
          <w:sz w:val="28"/>
        </w:rPr>
        <w:t xml:space="preserve">Стороны совместно: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4.1. Организуют проведение мероприятий по пропаганде и распространению передового опыта работы в сфере охраны труда и окружающей среды, информируют работн</w:t>
      </w:r>
      <w:r>
        <w:rPr>
          <w:sz w:val="28"/>
        </w:rPr>
        <w:t xml:space="preserve">иков о вновь принятых нормативных правовых актах по вопросам охраны труда и окружающей среды.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4.2. Осуществляют взаимодействие с федеральными органами государственного надзора и контроля по вопросам реализации ими на территории Новосибирской области надзор</w:t>
      </w:r>
      <w:r>
        <w:rPr>
          <w:sz w:val="28"/>
        </w:rPr>
        <w:t xml:space="preserve">ных и контрольных функций в сфере охраны труда и экологической безопасности.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4.3. Обеспечивают участие своих представителей в расследовании групповых, тяжелых несчастных случаев на производстве и несчастных случаев на производстве со смертельным исходом.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bCs/>
          <w:iCs/>
          <w:sz w:val="28"/>
          <w:szCs w:val="28"/>
        </w:rPr>
        <w:t xml:space="preserve">4</w:t>
      </w:r>
      <w:r>
        <w:rPr>
          <w:bCs/>
          <w:iCs/>
          <w:sz w:val="28"/>
          <w:szCs w:val="28"/>
        </w:rPr>
        <w:t xml:space="preserve">.4. Организуют проведение мероприятий в рамках Всемирного дня охраны труда и Дня защиты от экологической опасности.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4.5. Принимают участие в публичных консультациях в ходе проведения процедуры оценки регулирующего воздействия нормативных правовых актов по охране труда.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4.6. Содействуют развитию системы медицины труда, внедрению корпоративных программ оздоровления работников, обеспечению работников горячим питание</w:t>
      </w:r>
      <w:r>
        <w:rPr>
          <w:color w:val="000000" w:themeColor="text1"/>
          <w:sz w:val="28"/>
          <w:szCs w:val="28"/>
        </w:rPr>
        <w:t xml:space="preserve">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b/>
          <w:sz w:val="28"/>
        </w:rPr>
        <w:t xml:space="preserve">Работодатели: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4.7. Обеспечивают выполнение государственных нормативных требований охраны труда, признавая п</w:t>
      </w:r>
      <w:r>
        <w:rPr>
          <w:sz w:val="28"/>
        </w:rPr>
        <w:t xml:space="preserve">риоритетным направлением своей деятельности создание безопасных условий труда работников.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4.8. Организуют работу службы охраны труда, внедряют и совершенствуют систему управления охраной труда в организациях.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4.9. </w:t>
      </w:r>
      <w:r>
        <w:rPr>
          <w:sz w:val="28"/>
          <w:szCs w:val="28"/>
        </w:rPr>
        <w:t xml:space="preserve">Обеспечивают проведение специальной оценки</w:t>
      </w:r>
      <w:r>
        <w:rPr>
          <w:sz w:val="28"/>
          <w:szCs w:val="28"/>
        </w:rPr>
        <w:t xml:space="preserve"> условий труда в соответствии с законодательством и выполнение по результатам ее проведения перечня мероприятий по улучшению условий и охраны труда работников.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4.10. Предусматривают в коллективных договорах и соглашениях: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1) мероприятия по улучшению услов</w:t>
      </w:r>
      <w:r>
        <w:rPr>
          <w:sz w:val="28"/>
        </w:rPr>
        <w:t xml:space="preserve">ий и охраны труда работников и средства на их финансирование;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2) мероприятия по устранению</w:t>
      </w:r>
      <w:r>
        <w:rPr>
          <w:color w:val="0070c0"/>
          <w:sz w:val="28"/>
        </w:rPr>
        <w:t xml:space="preserve"> </w:t>
      </w:r>
      <w:r>
        <w:rPr>
          <w:sz w:val="28"/>
        </w:rPr>
        <w:t xml:space="preserve">вредных и (или) опасных производственных факторов, выявленных в ходе проведения специальной оценки условий труда, а также профилактических мероприятий по модернизаци</w:t>
      </w:r>
      <w:r>
        <w:rPr>
          <w:sz w:val="28"/>
        </w:rPr>
        <w:t xml:space="preserve">и рабочих мест с высоким профессиональным риском;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3) гарантии и компенсации работникам, занятым </w:t>
      </w:r>
      <w:r>
        <w:rPr>
          <w:rFonts w:eastAsia="Calibri"/>
          <w:sz w:val="28"/>
          <w:szCs w:val="28"/>
        </w:rPr>
        <w:t xml:space="preserve">на работах с вредными и (или) опасными условиями труда;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4) обеспечение работников, занятых на работах с вредными и (или) опасными условиями труда, а также на р</w:t>
      </w:r>
      <w:r>
        <w:rPr>
          <w:sz w:val="28"/>
        </w:rPr>
        <w:t xml:space="preserve">аботах, выполняемых в особых температурных условиях или связанных с загрязнением, сертифицированной специальной одеждой, специальной обувью и другими средствами индивидуальной защиты, а также смывающими и (или) обезвреживающими средствами;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</w:pPr>
      <w:r>
        <w:rPr>
          <w:sz w:val="28"/>
        </w:rPr>
        <w:t xml:space="preserve">5) </w:t>
      </w:r>
      <w:r>
        <w:rPr>
          <w:sz w:val="28"/>
          <w:szCs w:val="28"/>
        </w:rPr>
        <w:t xml:space="preserve">предоставлени</w:t>
      </w:r>
      <w:r>
        <w:rPr>
          <w:sz w:val="28"/>
          <w:szCs w:val="28"/>
        </w:rPr>
        <w:t xml:space="preserve">е оплачиваемого времени уполномоченным (доверенным) лицам по охране труда и членам комитетов (комиссий) по охране труда для выполнения возложенных на них обязанностей по контролю за состоянием условий труда, на период их участия в работе комиссии по рассле</w:t>
      </w:r>
      <w:r>
        <w:rPr>
          <w:sz w:val="28"/>
          <w:szCs w:val="28"/>
        </w:rPr>
        <w:t xml:space="preserve">дованию несчастных случаев на производстве, в рассмотрении обстоятельств и причин, приведших к возникновению у работника микроповреждений (микротравм), а также на период их обучения по охране труда;</w:t>
      </w:r>
      <w:r/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6) обеспечение обязательного социального страхования рабо</w:t>
      </w:r>
      <w:r>
        <w:rPr>
          <w:sz w:val="28"/>
        </w:rPr>
        <w:t xml:space="preserve">тников от несчастных случаев на производстве и профессиональных заболеваний;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7) проведение</w:t>
      </w:r>
      <w:r>
        <w:rPr>
          <w:sz w:val="28"/>
        </w:rPr>
        <w:t xml:space="preserve"> за счет собственных средств предварительных (при поступлении на работу) и периодических (в течение трудовой деятельности) медицинских осмотров работников;</w:t>
      </w:r>
      <w:r/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rFonts w:eastAsia="Calibri"/>
          <w:sz w:val="28"/>
          <w:szCs w:val="28"/>
        </w:rPr>
        <w:t xml:space="preserve">8) меропри</w:t>
      </w:r>
      <w:r>
        <w:rPr>
          <w:rFonts w:eastAsia="Calibri"/>
          <w:sz w:val="28"/>
          <w:szCs w:val="28"/>
        </w:rPr>
        <w:t xml:space="preserve">ятия по развитию физической культуры и спорта, с учетом специфики своей деятельности.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bCs/>
          <w:iCs/>
          <w:sz w:val="28"/>
          <w:szCs w:val="28"/>
        </w:rPr>
        <w:t xml:space="preserve">4.11. Организуют за счет средств организации обучение членов комиссии по проведению специальной оценки условий труда</w:t>
      </w:r>
      <w: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4.12.</w:t>
      </w:r>
      <w:r>
        <w:rPr>
          <w:sz w:val="28"/>
          <w:szCs w:val="28"/>
        </w:rPr>
        <w:t xml:space="preserve"> Содействуют созданию института уполномоченных </w:t>
      </w:r>
      <w:r>
        <w:rPr>
          <w:sz w:val="28"/>
          <w:szCs w:val="28"/>
        </w:rPr>
        <w:t xml:space="preserve">(доверенных) лиц по охране труда профсоюзов и создают условия для осуществления уполномоченными (доверенными) лицами по охране труда, а также членами комитетов (комиссий) по охране труда контроля за соблюдением на рабочих местах требований норм и правил по</w:t>
      </w:r>
      <w:r>
        <w:rPr>
          <w:sz w:val="28"/>
          <w:szCs w:val="28"/>
        </w:rPr>
        <w:t xml:space="preserve"> охране труда, организуют и оплачивают их обучение, в том числе обеспечивают правилами, инструкциями, другими нормативными и справочными материалами по охране труда за счет средств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4.13. Создают в организациях за счет средств организации рабоч</w:t>
      </w:r>
      <w:r>
        <w:rPr>
          <w:sz w:val="28"/>
        </w:rPr>
        <w:t xml:space="preserve">ие места с безопасными условиями труда для трудоустройства инвалидов, получивших трудовое увечье, профессиональное заболевание, либо иное повреждение здоровья, связанное с исполнением работниками трудовых обязанностей в соответствии с индивидуальной програ</w:t>
      </w:r>
      <w:r>
        <w:rPr>
          <w:sz w:val="28"/>
        </w:rPr>
        <w:t xml:space="preserve">ммой реабилитации и (или) абилитации пострадавшего.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4.14. Осуществляют перевод работников, нуждающихся по состоянию здоровья в предоставлении им более легкой работы, на другую работу в соответствии с медицинским заключением.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4.15. Проводят административно-</w:t>
      </w:r>
      <w:r>
        <w:rPr>
          <w:sz w:val="28"/>
        </w:rPr>
        <w:t xml:space="preserve">общественный контроль за состоянием условий и охраны труда на рабочих местах.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4.16. Информируют работников об условиях и охране труда на рабочих местах, о существующих профессиональных рисках и их уровнях, а также о мерах по защите от воздействия вредных и</w:t>
      </w:r>
      <w:r>
        <w:rPr>
          <w:sz w:val="28"/>
          <w:szCs w:val="28"/>
        </w:rPr>
        <w:t xml:space="preserve">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 применении видео- и аудио-фиксации процессов производства работ в целях контроля за без</w:t>
      </w:r>
      <w:r>
        <w:rPr>
          <w:sz w:val="28"/>
          <w:szCs w:val="28"/>
        </w:rPr>
        <w:t xml:space="preserve">опасностью производства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4.17. Предусматривают в коллективных договорах или локальных нормативных актах организации меры морального и материального поощрения уполномоченных (доверенных) лиц по охране труда профессиональных союзов за исполнение ими об</w:t>
      </w:r>
      <w:r>
        <w:rPr>
          <w:sz w:val="28"/>
          <w:szCs w:val="28"/>
        </w:rPr>
        <w:t xml:space="preserve">щественных обязанностей в Новосибирской области охраны труда.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4.18. Проводят производственный контроль в целях обеспечения соблюдения санитарных правил и гигиенических нормативов, экологической безопасности, выполнения санитарно-профилактических мероприяти</w:t>
      </w:r>
      <w:r>
        <w:rPr>
          <w:sz w:val="28"/>
          <w:szCs w:val="28"/>
        </w:rPr>
        <w:t xml:space="preserve">й, мероприятий по охране окружающей среды, рациональному использованию природных ресурсов. Обеспечивают эффективную работу систем природоохранного оборудования, средств предупреждения и ликвидации последствий нарушения технологии производства и техногенных</w:t>
      </w:r>
      <w:r>
        <w:rPr>
          <w:sz w:val="28"/>
          <w:szCs w:val="28"/>
        </w:rPr>
        <w:t xml:space="preserve"> катастроф.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4.19. </w:t>
      </w:r>
      <w:r>
        <w:rPr>
          <w:bCs/>
          <w:sz w:val="28"/>
          <w:szCs w:val="28"/>
        </w:rPr>
        <w:t xml:space="preserve">Внедряют в целях снижения и профилактики производственного травматизма корпоративные практики (передовой опыт) создания безопасных условий труда и оздоровления работников, в том числе с применением средств цифровизации и искусственного ин</w:t>
      </w:r>
      <w:r>
        <w:rPr>
          <w:bCs/>
          <w:sz w:val="28"/>
          <w:szCs w:val="28"/>
        </w:rPr>
        <w:t xml:space="preserve">теллекта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4.20. Обеспечивают регистрацию и учет несчастных случаев на производстве, учет и рассмотрение причин и обстоятельств событий, приведших к возникновению микроповреждений (микротравм).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4.21.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Обеспечивают систематическое выявление опасностей и профе</w:t>
      </w:r>
      <w:r>
        <w:rPr>
          <w:sz w:val="28"/>
          <w:szCs w:val="28"/>
        </w:rPr>
        <w:t xml:space="preserve">ссиональных рисков, их регулярный анализ и оценку.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4.22. Обеспечивают обучение по охране труда, в том числе обучение безопасным методам и приемам выполнения работ, оказанию первой помощи пострадавшим на производстве, использованию средств индивидуальной за</w:t>
      </w:r>
      <w:r>
        <w:rPr>
          <w:sz w:val="28"/>
          <w:szCs w:val="28"/>
        </w:rPr>
        <w:t xml:space="preserve">щиты, проведение инструктажей по охране труда, стажировки на рабочем месте, проверку знаний требований охраны труда.</w:t>
      </w:r>
      <w:r/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4.23. Оборудуют по установленным нормам помещения для оказания медицинской помощи или санитарные посты с аптечками.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4.24. Осуществляют финансирование мероприятий по улучшению условий и охраны труда в размере не менее 0,2% суммы затрат на производство продукции (работ, услуг) в соответствии с действующим законодательством. Для организаций, не имеющих затрат на производст</w:t>
      </w:r>
      <w:r>
        <w:rPr>
          <w:sz w:val="28"/>
          <w:szCs w:val="28"/>
        </w:rPr>
        <w:t xml:space="preserve">во продукции, – не менее 0,2% фонда оплаты труда.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4.25. Предусматривают в коллективных договорах и соглашениях дополнительные выплаты: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1) семье работника при наступлении его смерти от несчастного случая на производстве или профессионального заболевания;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работнику, в случае трудового увечья, полученного в результате несчастного случая на производстве или профессионального заболевания.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Размеры указанных денежных компенсаций определяются коллективными договорами, соглашениями.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widowControl w:val="off"/>
        <w:rPr>
          <w:b/>
          <w:sz w:val="28"/>
        </w:rPr>
      </w:pPr>
      <w:r>
        <w:rPr>
          <w:b/>
          <w:sz w:val="28"/>
        </w:rPr>
        <w:t xml:space="preserve">Профсоюзы: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4.26. Осуществляют </w:t>
      </w:r>
      <w:r>
        <w:rPr>
          <w:sz w:val="28"/>
        </w:rPr>
        <w:t xml:space="preserve">общественный контроль за соблюдением прав и законных интересов работников в области охраны труда через созданные в этих целях технические и правовые инспекции труда, уполномоченных (доверенных) лиц профсоюзов по охране труда.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4.27. Добиваются обязательного</w:t>
      </w:r>
      <w:r>
        <w:rPr>
          <w:sz w:val="28"/>
        </w:rPr>
        <w:t xml:space="preserve"> включения в коллективные договоры и соглашения мероприятий по улучшению условий и охраны труда, снижающих риск производственного травматизма и профессиональных заболеваний, мероприятий по развитию физической культуры и спорта, гарантий и компенсаций работ</w:t>
      </w:r>
      <w:r>
        <w:rPr>
          <w:sz w:val="28"/>
        </w:rPr>
        <w:t xml:space="preserve">никам, </w:t>
      </w:r>
      <w:r>
        <w:rPr>
          <w:sz w:val="28"/>
        </w:rPr>
        <w:t xml:space="preserve">занятым на работах с вредными и (или) опасными условиями труда.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4.28. Разрабатывают и внедряют методические рекомендации для профсоюзного актива организаций по осуществлению общественного контроля за соблюдением условий и охраны труда.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4.29. Принима</w:t>
      </w:r>
      <w:r>
        <w:rPr>
          <w:sz w:val="28"/>
        </w:rPr>
        <w:t xml:space="preserve">ют участие в разработке проектов нормативных правовых актов Новосибирской области по охране труда.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4.30. Участвуют в организации обучения уполномоченных (доверенных) лиц профсоюзов по охране труда и членов комитетов (комиссий) по охране труда.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4.31. Участв</w:t>
      </w:r>
      <w:r>
        <w:rPr>
          <w:sz w:val="28"/>
        </w:rPr>
        <w:t xml:space="preserve">уют в проведении административно-общественного контроля за состоянием условий и охраны труда на рабочих местах.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4.32. Осуществляют проверки состояния условий и охраны труда, контроль правомерности предоставляемых гарантий и компенсаций по результатам специ</w:t>
      </w:r>
      <w:r>
        <w:rPr>
          <w:sz w:val="28"/>
        </w:rPr>
        <w:t xml:space="preserve">альной оценки условий труда и выполнения обязательств работодателей, предусмотренных коллективными договорами и соглашениями.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4.33. Вносят обязательные для рассмотрения должностными лицами организаций представления об устранении нарушений требований охраны</w:t>
      </w:r>
      <w:r>
        <w:rPr>
          <w:sz w:val="28"/>
        </w:rPr>
        <w:t xml:space="preserve"> труда.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4.34. Предъявляют работодателям требования о приостановке работ в случаях непосредственной угрозы жизни и здоровью работников.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4.35. Участвуют в создании и деятельности комитетов (комиссий) по охране труда организаций.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4.36. Участвуют в работе коми</w:t>
      </w:r>
      <w:r>
        <w:rPr>
          <w:sz w:val="28"/>
        </w:rPr>
        <w:t xml:space="preserve">ссии по проведению специальной оценки условий труда.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4.37. Осуществляют контроль за соблюдением мер экологической безопасности и направляют работодателю обязательные для рассмотрения предложения об устранении выявленных нарушений.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4.38. </w:t>
      </w:r>
      <w:r>
        <w:rPr>
          <w:sz w:val="28"/>
          <w:szCs w:val="28"/>
        </w:rPr>
        <w:t xml:space="preserve">Участвуют во внедр</w:t>
      </w:r>
      <w:r>
        <w:rPr>
          <w:sz w:val="28"/>
          <w:szCs w:val="28"/>
        </w:rPr>
        <w:t xml:space="preserve">ении корпоративных практик (передового опыта) создания безопасных условий труда и оздоровления работников.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4.39. </w:t>
      </w:r>
      <w:r>
        <w:rPr>
          <w:bCs/>
          <w:sz w:val="28"/>
        </w:rPr>
        <w:t xml:space="preserve">Содействует информированию работников об условиях и охране труда на рабочих местах, о существующих профессиональных рисках и их уровнях, а такж</w:t>
      </w:r>
      <w:r>
        <w:rPr>
          <w:bCs/>
          <w:sz w:val="28"/>
        </w:rPr>
        <w:t xml:space="preserve">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 применении видео- и аудио- фиксации процесс</w:t>
      </w:r>
      <w:r>
        <w:rPr>
          <w:bCs/>
          <w:sz w:val="28"/>
        </w:rPr>
        <w:t xml:space="preserve">ов производства работ в целях контроля за безопасностью производства работ.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4.40. Организуют проведение конкурсов по охране труда, в том числе на звание «Лучший уполномоченный по охране труда», «Лучший внештатный технический инспектор труда».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 </w:t>
      </w:r>
      <w:r>
        <w:rPr>
          <w:b/>
          <w:sz w:val="28"/>
        </w:rPr>
        <w:t xml:space="preserve">Правительств</w:t>
      </w:r>
      <w:r>
        <w:rPr>
          <w:b/>
          <w:sz w:val="28"/>
        </w:rPr>
        <w:t xml:space="preserve">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widowControl w:val="off"/>
        <w:rPr>
          <w:szCs w:val="28"/>
        </w:rPr>
      </w:pPr>
      <w:r>
        <w:t xml:space="preserve">4.41. Обеспечивает организацию и проведение мониторинга </w:t>
      </w:r>
      <w:r>
        <w:rPr>
          <w:szCs w:val="28"/>
        </w:rPr>
        <w:t xml:space="preserve">состояния условий и охраны труда у работодателей, осуществляющих деятельность на территории Новосибирской области,</w:t>
      </w:r>
      <w:r>
        <w:rPr>
          <w:szCs w:val="28"/>
        </w:rPr>
        <w:t xml:space="preserve"> направление ежегодного доклада «О состоянии условий и охраны труда на территори</w:t>
      </w:r>
      <w:r>
        <w:rPr>
          <w:szCs w:val="28"/>
        </w:rPr>
        <w:t xml:space="preserve">и Новосибирской области» Сторонам Соглашения.</w:t>
      </w:r>
      <w:r>
        <w:rPr>
          <w:szCs w:val="28"/>
        </w:rPr>
      </w:r>
      <w:r>
        <w:rPr>
          <w:szCs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4.42. </w:t>
      </w:r>
      <w:r>
        <w:rPr>
          <w:sz w:val="28"/>
          <w:szCs w:val="28"/>
        </w:rPr>
        <w:t xml:space="preserve">Обеспечивает разработку и реализацию комплекса процессных мероприятий «Улучшение условий и охраны труда» государственной программы </w:t>
      </w:r>
      <w:r>
        <w:rPr>
          <w:sz w:val="28"/>
          <w:szCs w:val="28"/>
        </w:rPr>
        <w:t xml:space="preserve">Новосибирской области «Содействие занятости населения», </w:t>
      </w:r>
      <w:r>
        <w:rPr>
          <w:sz w:val="28"/>
          <w:szCs w:val="28"/>
        </w:rPr>
        <w:t xml:space="preserve">государственной п</w:t>
      </w:r>
      <w:r>
        <w:rPr>
          <w:sz w:val="28"/>
          <w:szCs w:val="28"/>
        </w:rPr>
        <w:t xml:space="preserve">рограммы Новосибирской области «Охрана окружающей среды»</w:t>
      </w:r>
      <w:r>
        <w:rPr>
          <w:sz w:val="28"/>
          <w:szCs w:val="28"/>
        </w:rPr>
        <w:t xml:space="preserve">. Осуществляет контроль за их выполнением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</w:rPr>
      </w:pPr>
      <w:r>
        <w:rPr>
          <w:sz w:val="28"/>
        </w:rPr>
        <w:t xml:space="preserve">4.43. </w:t>
      </w:r>
      <w:r>
        <w:rPr>
          <w:sz w:val="28"/>
        </w:rPr>
        <w:t xml:space="preserve">Обеспечивает координацию проведения на территории Новосибирской области в установленном порядке обучения по охране труда.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4.44. </w:t>
      </w:r>
      <w:r>
        <w:rPr>
          <w:sz w:val="28"/>
        </w:rPr>
        <w:t xml:space="preserve">Обеспечивает информирование </w:t>
      </w:r>
      <w:r>
        <w:rPr>
          <w:sz w:val="28"/>
          <w:szCs w:val="28"/>
        </w:rPr>
        <w:t xml:space="preserve">работодателей о мерах экономического стимулирования их деятельности по обеспечению безопасных условий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widowControl w:val="off"/>
      </w:pPr>
      <w:r>
        <w:t xml:space="preserve">4.45. Обеспечивает участие в порядке, установленном нормативными правовыми актами Российской Федерации, в осуществлении государственного экологического мониторинга </w:t>
      </w:r>
      <w:r>
        <w:t xml:space="preserve">на территории Новосибирской области, обеспечивает подготовку и ежегодный выпуск доклада «</w:t>
      </w:r>
      <w:r>
        <w:t xml:space="preserve">О состоянии окружающей среды на территории Новосибирской области».</w:t>
      </w:r>
      <w:r/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4.46. Организует работу по контролю за деятельностью организаций, представляющих угрозу санитарно-эпидемиологической и экологической безопасности населения.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9"/>
        <w:widowControl w:val="off"/>
      </w:pPr>
      <w:r>
        <w:t xml:space="preserve">4.47. Осуществляет информационно</w:t>
      </w:r>
      <w:r>
        <w:t xml:space="preserve">-методическое обеспечение вопросов охраны труда.</w:t>
      </w:r>
      <w:r/>
    </w:p>
    <w:p>
      <w:pPr>
        <w:pStyle w:val="952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5. Социальная поддержка населения и развитие социальной сферы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widowControl w:val="off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Стороны считают в период действия Соглашения основной задачей повышение уровня и качества жизни населения Новосибирской области; снижени</w:t>
      </w:r>
      <w:r>
        <w:rPr>
          <w:sz w:val="28"/>
          <w:szCs w:val="28"/>
        </w:rPr>
        <w:t xml:space="preserve">е уровня социального неравенства, обеспечение равного доступа граждан к системе социальных услуг; укрепление здоровья и формирование здорового образа жизни, продление активного долголетия и увеличение доли жителей Новосибирской области, систематически зани</w:t>
      </w:r>
      <w:r>
        <w:rPr>
          <w:sz w:val="28"/>
          <w:szCs w:val="28"/>
        </w:rPr>
        <w:t xml:space="preserve">мающихся физкультурой и спортом; увеличение рождаемости, защиту детства, материнства и отцовства; поддержку участников СВО и членов их семей; повышение уровня общественной безопасности.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/>
          <w:sz w:val="28"/>
        </w:rPr>
        <w:t xml:space="preserve">Стороны совместно: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/>
          <w:bCs/>
          <w:sz w:val="28"/>
          <w:szCs w:val="28"/>
        </w:rPr>
      </w:pPr>
      <w:r>
        <w:rPr>
          <w:sz w:val="28"/>
        </w:rPr>
        <w:t xml:space="preserve">5.1. </w:t>
      </w:r>
      <w:r>
        <w:rPr>
          <w:sz w:val="28"/>
          <w:szCs w:val="28"/>
        </w:rPr>
        <w:t xml:space="preserve">Организуют реализацию мероприятий в рамках нац</w:t>
      </w:r>
      <w:r>
        <w:rPr>
          <w:sz w:val="28"/>
          <w:szCs w:val="28"/>
        </w:rPr>
        <w:t xml:space="preserve">иональных проектов «Продолжительная и активная жизнь», «Молодежь и дети», «Семья», «Инфраструктура для жизни». Разрабатывают меры по созданию новых мест для детей, в том числе за счет строительства зданий детских дошкольных учреждений и шко</w:t>
      </w:r>
      <w:r>
        <w:rPr>
          <w:color w:val="000000" w:themeColor="text1"/>
          <w:sz w:val="28"/>
        </w:rPr>
        <w:t xml:space="preserve">л.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</w:rPr>
        <w:t xml:space="preserve">5.2. Содейств</w:t>
      </w:r>
      <w:r>
        <w:rPr>
          <w:sz w:val="28"/>
        </w:rPr>
        <w:t xml:space="preserve">уют созданию на территории Новосибирской области благоприятных условий для занятий физической культурой и спортом</w:t>
      </w:r>
      <w:r>
        <w:rPr>
          <w:color w:val="000000" w:themeColor="text1"/>
          <w:sz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5.3. </w:t>
      </w:r>
      <w:r>
        <w:rPr>
          <w:sz w:val="28"/>
          <w:szCs w:val="28"/>
        </w:rPr>
        <w:t xml:space="preserve">Проводят мероприятия по профилактике социально значимых заболеваний и формированию здорового образа жизни среди жителей Новосибирской об</w:t>
      </w:r>
      <w:r>
        <w:rPr>
          <w:sz w:val="28"/>
          <w:szCs w:val="28"/>
        </w:rPr>
        <w:t xml:space="preserve">ласти, мероприятия по проактивному оказанию психологической помощи участникам СВО, мероприятия по превенции суицидального поведения несовершеннолетних и взрослых жителей Новосибирской области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5.4 Регулярно проводят мониторинг качества и уровня жизни насел</w:t>
      </w:r>
      <w:r>
        <w:rPr>
          <w:sz w:val="28"/>
        </w:rPr>
        <w:t xml:space="preserve">ения Новосибирской области по согласованному Сторонами перечню показателей и раз в полугодие информируют Новосибирскую областную трехстороннюю комиссию </w:t>
      </w:r>
      <w:r>
        <w:rPr>
          <w:sz w:val="28"/>
        </w:rPr>
        <w:t xml:space="preserve">по регулированию социально-трудовых отношений о тенденциях изменения социально-экономических показателей</w:t>
      </w:r>
      <w:r>
        <w:rPr>
          <w:sz w:val="28"/>
        </w:rPr>
        <w:t xml:space="preserve"> (приложение к настоящему Соглашению).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5.5. В случае введения в установленном законодательством Российской Федерации порядке на территории Новосибирской области специальных режимов (в связи с неблагоприятной санитарно-эпидемиологической обстановкой, провед</w:t>
      </w:r>
      <w:r>
        <w:rPr>
          <w:sz w:val="28"/>
          <w:szCs w:val="28"/>
        </w:rPr>
        <w:t xml:space="preserve">ением СВО и др.) принимают меры по информированию и обеспечению безопасности граждан на рабочих местах и в социально-экономической сфере, предусматривают дополнительные льготы и гарантии для работников на период действия специальных режимов.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5.6. Содейству</w:t>
      </w:r>
      <w:r>
        <w:rPr>
          <w:sz w:val="28"/>
          <w:szCs w:val="28"/>
        </w:rPr>
        <w:t xml:space="preserve">ют разработке и реализации корпоративных программ </w:t>
      </w:r>
      <w:r>
        <w:rPr>
          <w:sz w:val="28"/>
          <w:szCs w:val="28"/>
        </w:rPr>
        <w:t xml:space="preserve">по укреплению здоровья работников</w:t>
      </w:r>
      <w:r>
        <w:rPr>
          <w:sz w:val="28"/>
          <w:szCs w:val="28"/>
        </w:rPr>
        <w:t xml:space="preserve">. Оказывают необходимую организационную и методическую помощь субъектам социального партнерства и их представителям при их подготовке.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5.7. Принимают меры по включению в </w:t>
      </w:r>
      <w:r>
        <w:rPr>
          <w:sz w:val="28"/>
          <w:szCs w:val="28"/>
        </w:rPr>
        <w:t xml:space="preserve">территориальные, отраслевые и иные соглашения, а также в коллективные договоры организаций, независимо от организационно-правовых форм и форм собственности, дополнительных льгот и гарантий лицам с семейными обязанностями, работникам – участникам СВО и член</w:t>
      </w:r>
      <w:r>
        <w:rPr>
          <w:sz w:val="28"/>
          <w:szCs w:val="28"/>
        </w:rPr>
        <w:t xml:space="preserve">ам их семей.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b/>
          <w:sz w:val="28"/>
        </w:rPr>
        <w:t xml:space="preserve">Работодатели: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5.8. Предусматривают в коллективных договорах</w:t>
      </w:r>
      <w:r>
        <w:rPr>
          <w:sz w:val="28"/>
        </w:rPr>
        <w:t xml:space="preserve"> и соглашениях выделение средств первичной профсоюзной организации на организацию отдыха, ведения культурно-массовой, физкультурно-оздоровительной работы с работниками и членами их семей, предусматривая на эти цели не менее 0,15% от фонда заработной 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5.9. Своевременно и в полном объеме перечисляют страховые взносы за каждого работника в территориальные органы государственных внебюджетных фондов.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</w:rPr>
        <w:t xml:space="preserve">5.10. Обеспечивают своевременность и полноту выплаты работающим гражданам установленных законодательством п</w:t>
      </w:r>
      <w:r>
        <w:rPr>
          <w:sz w:val="28"/>
        </w:rPr>
        <w:t xml:space="preserve">особий, связанных с рождением и воспитанием ребенка.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5.11. Оказывают содействие работникам в улучшении жилищных условий.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5.12. Вправе предусматривать в коллективных договорах или локальных нормативных актах организаций положения: о сокращении нормальной пр</w:t>
      </w:r>
      <w:r>
        <w:rPr>
          <w:sz w:val="28"/>
          <w:szCs w:val="28"/>
        </w:rPr>
        <w:t xml:space="preserve">одолжительности рабочего времени для супруги (супруга) участника СВО при наличии в семье несовершеннолетних детей, сохранив при этом заработную плату в полном объеме; об адаптации участников СВО с привлечением совета ветеранов внутри предприятий (организац</w:t>
      </w:r>
      <w:r>
        <w:rPr>
          <w:sz w:val="28"/>
          <w:szCs w:val="28"/>
        </w:rPr>
        <w:t xml:space="preserve">ии ветеранов локальных войн и конфликтов); о внутрикорпоративных выплатах членам семьи за ранение, полную или частичную потерю работоспособности, а также гибель участника СВО.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5.13. Предусматривают в соглашениях, коллективных договорах, ло</w:t>
      </w:r>
      <w:r>
        <w:rPr>
          <w:sz w:val="28"/>
          <w:szCs w:val="28"/>
        </w:rPr>
        <w:t xml:space="preserve">кальных нормативных актах организаций меры поддержки работников с семейными обязанностями, в том числе включенные в Рекомендации Российской трехсторонней комиссии по регулированию социально-трудовых отношений сторонам социального партнерства по разработке </w:t>
      </w:r>
      <w:r>
        <w:rPr>
          <w:sz w:val="28"/>
          <w:szCs w:val="28"/>
        </w:rPr>
        <w:t xml:space="preserve">и реализации мероприятий корпоративной социальной политики по поддержке работодателями работников с </w:t>
      </w:r>
      <w:r>
        <w:rPr>
          <w:sz w:val="28"/>
          <w:szCs w:val="28"/>
        </w:rPr>
        <w:t xml:space="preserve">семейными обязанностями (утверждены решением Российской трехсторонней комиссии по регулированию социально-трудовых отношений от 29.11.2024, протокол № 9пр).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5.14. Включают в состав комиссий, принимающих решения по социально-трудовым вопросам, представителей первичной профсоюзной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/>
          <w:sz w:val="28"/>
        </w:rPr>
        <w:t xml:space="preserve">Профсоюзы: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5.15. Добиваются включения в коллективные договоры положений о выделении работодателями средств на поддержку</w:t>
      </w:r>
      <w:r>
        <w:rPr>
          <w:sz w:val="28"/>
        </w:rPr>
        <w:t xml:space="preserve"> многодетных работников и работников с неполными семьями, молодежи и молодых специалистов, инвалидов, бывших работников-пенсионеров, развитие физической культуры и спорта, оздоровление трудящихся и их детей, оплату содержания детей в дошкольных учреждениях</w:t>
      </w:r>
      <w:r>
        <w:rPr>
          <w:sz w:val="28"/>
        </w:rPr>
        <w:t xml:space="preserve">, выплаты при бракосочетании, рождении детей, иных льгот.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5.16. Обеспечивают контроль за своевременностью представления работодателями сведений, необходимых для осуществления индивидуального (персонифицированного) учета, и своевременным перечислением страх</w:t>
      </w:r>
      <w:r>
        <w:rPr>
          <w:sz w:val="28"/>
        </w:rPr>
        <w:t xml:space="preserve">овых взносов в территориальные органы государственных внебюджетных фондов.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5.17. Содействуют реализации территориальной программы обязательного медицинского страхования на территории Новосибирской области.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5.18. Участвуют в подготовке и проведении меропри</w:t>
      </w:r>
      <w:r>
        <w:rPr>
          <w:sz w:val="28"/>
        </w:rPr>
        <w:t xml:space="preserve">ятий по оздоровлению работников и членов их семей.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5.19. Добиваются закрепления в коллективных договорах обязательств работодателей, направленных на улучшение жилищных условий работников.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5.20. Представляют права, интересы членов профсоюзов в судебных, гос</w:t>
      </w:r>
      <w:r>
        <w:rPr>
          <w:sz w:val="28"/>
        </w:rPr>
        <w:t xml:space="preserve">ударственных и других органах, способствуют организации и деятельности комиссий по трудовым спорам в порядке, предусмотренном действующим законодательством.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b/>
          <w:sz w:val="28"/>
        </w:rPr>
      </w:pPr>
      <w:r>
        <w:rPr>
          <w:b/>
          <w:sz w:val="28"/>
        </w:rPr>
        <w:t xml:space="preserve">Правительство: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5.21. Обеспечивает финансирование объектов социальной сферы Новосибирской области в </w:t>
      </w:r>
      <w:r>
        <w:rPr>
          <w:sz w:val="28"/>
        </w:rPr>
        <w:t xml:space="preserve">соответствии с законом Новосибирской области об областном бюджете Новосибирской области на соответствующий финансовый год</w:t>
      </w:r>
      <w:r>
        <w:rPr>
          <w:color w:val="0070c0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5.22. Осуществляет меры по повышению комфортности городской среды, обеспечению устойчивого сокращения непригодного для проживания жил</w:t>
      </w:r>
      <w:r>
        <w:rPr>
          <w:sz w:val="28"/>
        </w:rPr>
        <w:t xml:space="preserve">ищного фонда, по эффективному обращению с отходами производства и потребления, по повышению качества питьевой воды для населения (в том числе в рамках региональных проектов) в соответствии с Указом Президента Российской Федерации от 07.05.2024 № 309 «О нац</w:t>
      </w:r>
      <w:r>
        <w:rPr>
          <w:sz w:val="28"/>
        </w:rPr>
        <w:t xml:space="preserve">иональных целях развития Российской Федерации на период до 2030 года и на перспективу до 2036 года».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5.23. </w:t>
      </w:r>
      <w:r>
        <w:rPr>
          <w:sz w:val="28"/>
          <w:szCs w:val="28"/>
        </w:rPr>
        <w:t xml:space="preserve">Предусматривает в областном бюджете Новосибирской области средства для обеспечения потребности детей и подростков в оздоровительном отдыхе. Содейству</w:t>
      </w:r>
      <w:r>
        <w:rPr>
          <w:sz w:val="28"/>
          <w:szCs w:val="28"/>
        </w:rPr>
        <w:t xml:space="preserve">ет предоставлению</w:t>
      </w:r>
      <w:r>
        <w:rPr>
          <w:sz w:val="28"/>
          <w:szCs w:val="28"/>
        </w:rPr>
        <w:t xml:space="preserve"> работникам бюджетной сферы путевок на санаторно-курортное лечение в соответствии с государственной программой Новосибирской области «Социальная поддержка в Новосибирской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5.24. Способствует развитию системы ипотечного кредитов</w:t>
      </w:r>
      <w:r>
        <w:rPr>
          <w:sz w:val="28"/>
        </w:rPr>
        <w:t xml:space="preserve">ания в целях повышения доступности жилья для населения Новосибирской области и </w:t>
      </w:r>
      <w:r>
        <w:rPr>
          <w:sz w:val="28"/>
        </w:rPr>
        <w:t xml:space="preserve">увеличения объемов жилищного строительства в соответствии с Указами Президента Российской Федерации от 07.05.2012 № 600 «О мерах по обеспечению граждан Российской Федерации дост</w:t>
      </w:r>
      <w:r>
        <w:rPr>
          <w:sz w:val="28"/>
        </w:rPr>
        <w:t xml:space="preserve">упным и комфортным жильем и повышению качества жилищно-коммунальных услуг» и от 07.05.2024 № 309 «О национальных целях развития Российской Федерации на период до 2030 года и на перспективу до 2036 года».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5.25. </w:t>
      </w:r>
      <w:r>
        <w:rPr>
          <w:sz w:val="28"/>
        </w:rPr>
        <w:t xml:space="preserve">Оказывает содействие </w:t>
      </w:r>
      <w:r>
        <w:rPr>
          <w:sz w:val="28"/>
        </w:rPr>
        <w:t xml:space="preserve">в образовании земельны</w:t>
      </w:r>
      <w:r>
        <w:rPr>
          <w:sz w:val="28"/>
        </w:rPr>
        <w:t xml:space="preserve">х участков</w:t>
      </w:r>
      <w:r>
        <w:rPr>
          <w:sz w:val="28"/>
        </w:rPr>
        <w:t xml:space="preserve"> для последующего их предоставления в установленном законодательством порядке в собственность для индивидуального жилищного строительства гражданам, нуждающимся в улучшении жилищных условий, </w:t>
      </w:r>
      <w:r>
        <w:rPr>
          <w:sz w:val="28"/>
        </w:rPr>
        <w:t xml:space="preserve">иным категориям граждан и некоммерческим организация</w:t>
      </w:r>
      <w:r>
        <w:rPr>
          <w:sz w:val="28"/>
        </w:rPr>
        <w:t xml:space="preserve">м</w:t>
      </w:r>
      <w:r>
        <w:rPr>
          <w:sz w:val="28"/>
        </w:rPr>
        <w:t xml:space="preserve"> в случаях, предусмотренных законом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bCs/>
          <w:iCs/>
          <w:sz w:val="28"/>
          <w:szCs w:val="28"/>
        </w:rPr>
      </w:pPr>
      <w:r>
        <w:rPr>
          <w:sz w:val="28"/>
        </w:rPr>
        <w:t xml:space="preserve">5.26. Проводит работу, направленную на сохранение и улучшение здоровья населения, обеспечение необходимых условий для эффективного функционирования организаций здравоохранения.</w:t>
      </w:r>
      <w:r>
        <w:rPr>
          <w:bCs/>
          <w:iCs/>
          <w:sz w:val="28"/>
          <w:szCs w:val="28"/>
        </w:rPr>
        <w:t xml:space="preserve"> Способствует финансированию здравоо</w:t>
      </w:r>
      <w:r>
        <w:rPr>
          <w:bCs/>
          <w:iCs/>
          <w:sz w:val="28"/>
          <w:szCs w:val="28"/>
        </w:rPr>
        <w:t xml:space="preserve">хранения в полном объеме </w:t>
      </w:r>
      <w:r>
        <w:rPr>
          <w:bCs/>
          <w:iCs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</w:t>
      </w:r>
      <w:r>
        <w:rPr>
          <w:bCs/>
          <w:iCs/>
          <w:sz w:val="28"/>
          <w:szCs w:val="28"/>
        </w:rPr>
        <w:t xml:space="preserve"> и принятых программ.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5.27. Обеспечивает гарантированный объем медицинской помощи населению.</w:t>
      </w:r>
      <w:r>
        <w:t xml:space="preserve"> </w:t>
      </w:r>
      <w:r>
        <w:rPr>
          <w:sz w:val="28"/>
        </w:rPr>
        <w:t xml:space="preserve">Разрабатыва</w:t>
      </w:r>
      <w:r>
        <w:rPr>
          <w:sz w:val="28"/>
        </w:rPr>
        <w:t xml:space="preserve">ет и реализует комплекс мер, направленных на обеспечение охраны материнства и детства.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5.28. Оказывает государственную поддержку театрально-концертного, библиотечного обслуживания населения, содействие развитию народного творчества, сохранению и развитию народных промыслов и ремесел, пополнению и использованию музейных и библиотечных фондов.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5.29. Осуществляет меры по предоставлению социальных услуг в соответствии с перечнем социальных услуг, предоставляемых поставщиками социальных услуг в Новосибирской области в стационарной, полустационарной формах социального обслуживания и в форме социаль</w:t>
      </w:r>
      <w:r>
        <w:rPr>
          <w:sz w:val="28"/>
        </w:rPr>
        <w:t xml:space="preserve">ного обслуживания на дому.</w:t>
      </w:r>
      <w:r>
        <w:rPr>
          <w:sz w:val="28"/>
        </w:rPr>
      </w:r>
      <w:r>
        <w:rPr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5.30. Принимает меры по обеспечению общественного порядка, защите жизни, здоровья и имущества граждан Новосибирской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5.31. </w:t>
      </w:r>
      <w:r>
        <w:rPr>
          <w:sz w:val="28"/>
        </w:rPr>
        <w:t xml:space="preserve">Осуществляет меры по реализации региональных программ и целевых социальных проектов </w:t>
      </w:r>
      <w:r>
        <w:rPr>
          <w:sz w:val="28"/>
        </w:rPr>
        <w:t xml:space="preserve">по социальной поддержке и социальному обслуживанию семей с детьми, граждан пожилого возраста, инвалидов, в том числе детей – инвалидов.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5.32</w:t>
      </w:r>
      <w:r>
        <w:rPr>
          <w:sz w:val="28"/>
        </w:rPr>
        <w:t xml:space="preserve">. Осуществляет меры по обеспечению</w:t>
      </w:r>
      <w:r>
        <w:t xml:space="preserve"> </w:t>
      </w:r>
      <w:r>
        <w:rPr>
          <w:sz w:val="28"/>
        </w:rPr>
        <w:t xml:space="preserve">государственных гарантий  социальной поддержки отдельных категорий граждан в с</w:t>
      </w:r>
      <w:r>
        <w:rPr>
          <w:sz w:val="28"/>
        </w:rPr>
        <w:t xml:space="preserve">оответствии с действующим законодательством.</w:t>
      </w:r>
      <w:r>
        <w:rPr>
          <w:sz w:val="28"/>
        </w:rPr>
      </w:r>
      <w:r>
        <w:rPr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-143"/>
        <w:jc w:val="center"/>
        <w:widowControl w:val="off"/>
        <w:rPr>
          <w:b/>
          <w:sz w:val="28"/>
        </w:rPr>
      </w:pPr>
      <w:r>
        <w:rPr>
          <w:b/>
          <w:sz w:val="28"/>
        </w:rPr>
        <w:t xml:space="preserve">Раздел 6. Молодежная политика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Стороны считают основными задачами на период действия Соглашения обеспечение защиты законных прав и интересов учащейся и работающей молодежи в возрасте до 35 лет включительно, соз</w:t>
      </w:r>
      <w:r>
        <w:rPr>
          <w:rFonts w:ascii="Times New Roman" w:hAnsi="Times New Roman"/>
          <w:sz w:val="28"/>
        </w:rPr>
        <w:t xml:space="preserve">дание условий для активизации ее участия в социальной и экономической жизни 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Стороны совместно: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 Проводят мероприятия по профессиональному самоопределению школьников и профессиональной ориентации молодежи по профессиям, востребова</w:t>
      </w:r>
      <w:r>
        <w:rPr>
          <w:rFonts w:ascii="Times New Roman" w:hAnsi="Times New Roman"/>
          <w:sz w:val="28"/>
        </w:rPr>
        <w:t xml:space="preserve">нным на рынке труда.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 Создают условия для реализации инновационного потенциала молодежи, организуют и проводят конкурсы научно-технического творчества, конкурсы «Лучший по профессии».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6.3.</w:t>
      </w:r>
      <w:r>
        <w:rPr>
          <w:rFonts w:ascii="Times New Roman" w:hAnsi="Times New Roman"/>
          <w:sz w:val="28"/>
          <w:szCs w:val="28"/>
        </w:rPr>
        <w:t xml:space="preserve"> Участвуют в организации временных рабочих мест для безработных </w:t>
      </w:r>
      <w:r>
        <w:rPr>
          <w:rFonts w:ascii="Times New Roman" w:hAnsi="Times New Roman"/>
          <w:sz w:val="28"/>
          <w:szCs w:val="28"/>
        </w:rPr>
        <w:t xml:space="preserve">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квалификации.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</w:t>
      </w:r>
      <w:r>
        <w:rPr>
          <w:rFonts w:ascii="Times New Roman" w:hAnsi="Times New Roman"/>
          <w:sz w:val="28"/>
        </w:rPr>
        <w:t xml:space="preserve">4. Участвуют в развитии национальной системы профессиональных квалификаций, обеспечивают ее интеграцию с системой профессионального образования.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6.5. Проводят регулярные встречи с представителями молодежи, молодежных организаций с целью обсуждения проблем,</w:t>
      </w:r>
      <w:r>
        <w:rPr>
          <w:rFonts w:ascii="Times New Roman" w:hAnsi="Times New Roman"/>
          <w:sz w:val="28"/>
        </w:rPr>
        <w:t xml:space="preserve"> предложений и выработки путей совершенствования работы.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6.6. Включают в отраслевые, территориальные соглашения, коллективные договоры организаций разделы по работе с молодежью, предусматривающие расширение государственных гарантий в сфере молодежной полит</w:t>
      </w:r>
      <w:r>
        <w:rPr>
          <w:rFonts w:ascii="Times New Roman" w:hAnsi="Times New Roman"/>
          <w:sz w:val="28"/>
        </w:rPr>
        <w:t xml:space="preserve">ики.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6.7. Способствуют созданию молодежных объединений в организациях, оказывают помощь в реализации общественно полезных инициатив таких организаций.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6.8. Реализуют мероприятия по гражданско-патриотическому воспитанию подростков и молодежи.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6.9.</w:t>
      </w:r>
      <w:r>
        <w:rPr>
          <w:rFonts w:ascii="Times New Roman" w:hAnsi="Times New Roman"/>
          <w:sz w:val="28"/>
          <w:szCs w:val="28"/>
        </w:rPr>
        <w:t xml:space="preserve"> Реализуют</w:t>
      </w:r>
      <w:r>
        <w:rPr>
          <w:rFonts w:ascii="Times New Roman" w:hAnsi="Times New Roman"/>
          <w:sz w:val="28"/>
          <w:szCs w:val="28"/>
        </w:rPr>
        <w:t xml:space="preserve"> мероприятия по формированию мотивации и приверженности к ведению здорового образа жизни, оздоровлению и отдыху молодежи.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6.10. Способствуют повышению грантовой активности работающей молодежи и ее участию во всероссийских, окружных и региональных мероприят</w:t>
      </w:r>
      <w:r>
        <w:rPr>
          <w:rFonts w:ascii="Times New Roman" w:hAnsi="Times New Roman"/>
          <w:sz w:val="28"/>
        </w:rPr>
        <w:t xml:space="preserve">иях сферы молодежной политики, в том числе во всероссийской форумной кампании.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right="-2" w:firstLine="720"/>
        <w:jc w:val="both"/>
        <w:widowControl w:val="off"/>
        <w:rPr>
          <w:b/>
          <w:sz w:val="28"/>
        </w:rPr>
      </w:pPr>
      <w:r>
        <w:rPr>
          <w:b/>
          <w:sz w:val="28"/>
        </w:rPr>
        <w:t xml:space="preserve">Работодатели: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6.11. Способствуют адаптации молодых специалистов на производстве.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6.12. Взаимодействуют с профессиональными образовательными организациями по вопросам подготовки кадров на условиях софинансирования, оказывают помощь в укреплении материально-технической базы образовательных организаций. Формируют заявки на потребность в с</w:t>
      </w:r>
      <w:r>
        <w:rPr>
          <w:rFonts w:ascii="Times New Roman" w:hAnsi="Times New Roman"/>
          <w:sz w:val="28"/>
        </w:rPr>
        <w:t xml:space="preserve">пециалистах и рабочих кадрах. Предоставляют рабочие места для прохождения учащимися производственной практики, а после окончания учебы принимают их на работу.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6.13. </w:t>
      </w:r>
      <w:r>
        <w:rPr>
          <w:rFonts w:ascii="Times New Roman" w:hAnsi="Times New Roman"/>
          <w:sz w:val="28"/>
          <w:szCs w:val="28"/>
        </w:rPr>
        <w:t xml:space="preserve">Обеспечивают выполнение установленной им в соответствии с нормативными правовыми актами Нов</w:t>
      </w:r>
      <w:r>
        <w:rPr>
          <w:rFonts w:ascii="Times New Roman" w:hAnsi="Times New Roman"/>
          <w:sz w:val="28"/>
          <w:szCs w:val="28"/>
        </w:rPr>
        <w:t xml:space="preserve">осибирской области квоты рабочих мест для детей в возрасте от 14 до 18 лет, ищущих работу.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6.14. </w:t>
      </w:r>
      <w:r>
        <w:rPr>
          <w:rFonts w:ascii="Times New Roman" w:hAnsi="Times New Roman"/>
          <w:sz w:val="28"/>
          <w:szCs w:val="28"/>
        </w:rPr>
        <w:t xml:space="preserve">Обеспечивают закрепление наставников за молодыми работниками. Поддерживают деятельность советов ветеранов в наставнической деятельности по адаптации молодых сп</w:t>
      </w:r>
      <w:r>
        <w:rPr>
          <w:rFonts w:ascii="Times New Roman" w:hAnsi="Times New Roman"/>
          <w:sz w:val="28"/>
          <w:szCs w:val="28"/>
        </w:rPr>
        <w:t xml:space="preserve">ециалистов. Предусматривают в соглашениях, </w:t>
      </w:r>
      <w:r>
        <w:rPr>
          <w:rFonts w:ascii="Times New Roman" w:hAnsi="Times New Roman"/>
          <w:sz w:val="28"/>
          <w:szCs w:val="28"/>
        </w:rPr>
        <w:t xml:space="preserve">коллективных договорах и локальных нормативных актах организаций доплату за наставничество.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6.15. Участвуют в организации временных рабочих мест для безработных граждан и несовершеннолетних граждан в возрасте от 1</w:t>
      </w:r>
      <w:r>
        <w:rPr>
          <w:rFonts w:ascii="Times New Roman" w:hAnsi="Times New Roman"/>
          <w:sz w:val="28"/>
        </w:rPr>
        <w:t xml:space="preserve">4 до 18 лет.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6.16. Оказывают содействие молодым специалистам в улучшении жилищных условий.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6.17. Включают в коллективные договоры и соглашения обязательства по финансированию программ работы с молодежью, решению социально-экономических проблем молодых спец</w:t>
      </w:r>
      <w:r>
        <w:rPr>
          <w:rFonts w:ascii="Times New Roman" w:hAnsi="Times New Roman"/>
          <w:sz w:val="28"/>
        </w:rPr>
        <w:t xml:space="preserve">иалистов (оплаты обучения в организациях профессионального и дополнительного образования, помощи в улучшении жилищных условий, поддержки материнства и отцовства, занятий физкультурой и спортом, художественной самодеятельностью, техническим творчеством, под</w:t>
      </w:r>
      <w:r>
        <w:rPr>
          <w:rFonts w:ascii="Times New Roman" w:hAnsi="Times New Roman"/>
          <w:sz w:val="28"/>
        </w:rPr>
        <w:t xml:space="preserve">держки деятельности молодежных организаций).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6.18. Осуществляют моральное и материальное поощрение молодых специалистов, совмещающих работу с активной общественной деятельностью.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6.19. Своевременно проводят аттестацию молодых специалистов, присвоение и уст</w:t>
      </w:r>
      <w:r>
        <w:rPr>
          <w:rFonts w:ascii="Times New Roman" w:hAnsi="Times New Roman"/>
          <w:sz w:val="28"/>
        </w:rPr>
        <w:t xml:space="preserve">ановление квалификационного разряда, категории.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6.20. Способствуют вступлению молодых специалистов в профессиональные союзы.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 w:val="off"/>
        <w:rPr>
          <w:bCs/>
          <w:i/>
          <w:sz w:val="28"/>
          <w:szCs w:val="28"/>
        </w:rPr>
      </w:pPr>
      <w:r>
        <w:rPr>
          <w:sz w:val="28"/>
        </w:rPr>
        <w:t xml:space="preserve">6.21. </w:t>
      </w:r>
      <w:r>
        <w:rPr>
          <w:sz w:val="28"/>
          <w:szCs w:val="28"/>
        </w:rPr>
        <w:t xml:space="preserve">Оказывают содействие в трудоустройстве выпускников с ограниченными возможностями здоровья, принимают меры по обеспечению инфраструктурной доступности рабочих мест для трудоустройства инвалидов, предоставляют им при необходимости помощь наставников</w:t>
      </w:r>
      <w:r>
        <w:rPr>
          <w:bCs/>
          <w:i/>
          <w:sz w:val="28"/>
          <w:szCs w:val="28"/>
        </w:rPr>
        <w:t xml:space="preserve">.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Профсою</w:t>
      </w:r>
      <w:r>
        <w:rPr>
          <w:rFonts w:ascii="Times New Roman" w:hAnsi="Times New Roman"/>
          <w:b/>
          <w:sz w:val="28"/>
        </w:rPr>
        <w:t xml:space="preserve">зы: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6.22. Создают молодежные комиссии профсоюзных организаций, советы молодых специалистов и иные формы молодежного самоуправления с целью активизации участия молодежи в повышении эффективности деятельности организаций.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6.23. Организуют взаимодействие межд</w:t>
      </w:r>
      <w:r>
        <w:rPr>
          <w:rFonts w:ascii="Times New Roman" w:hAnsi="Times New Roman"/>
          <w:sz w:val="28"/>
        </w:rPr>
        <w:t xml:space="preserve">у молодежными структурами различных организаций и отраслей для проведения совместных мероприятий, обобщения и распространения положительного опыта работы.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6.24. Реализуют программы адаптации молодых специалистов с целью сокращения времени приобретения перв</w:t>
      </w:r>
      <w:r>
        <w:rPr>
          <w:rFonts w:ascii="Times New Roman" w:hAnsi="Times New Roman"/>
          <w:sz w:val="28"/>
        </w:rPr>
        <w:t xml:space="preserve">ичных профессиональных навыков и закрепления теоретических знаний.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6.25. Включают представителей молодежи в коллегиальные органы управления профсоюзных организаций.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6.26. Организуют обучение молодежного профсоюзного актива с целью повышения уровня правовой</w:t>
      </w:r>
      <w:r>
        <w:rPr>
          <w:rFonts w:ascii="Times New Roman" w:hAnsi="Times New Roman"/>
          <w:sz w:val="28"/>
        </w:rPr>
        <w:t xml:space="preserve"> грамотности молодых работников.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6.27. Организуют культурно-массовые и спортивно-массовые мероприятия, реализуют программы оздоровления молодых работников и членов их семей.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6.28. Вовлекают учащихся и молодых специалистов в ряды профессиональных союзов.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</w:t>
      </w:r>
      <w:r>
        <w:rPr>
          <w:rFonts w:ascii="Times New Roman" w:hAnsi="Times New Roman"/>
          <w:sz w:val="28"/>
        </w:rPr>
        <w:t xml:space="preserve">29. Вводят различные формы морального и материального поощрения активной молодежи.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6.30. </w:t>
      </w:r>
      <w:r>
        <w:rPr>
          <w:rFonts w:ascii="Times New Roman" w:hAnsi="Times New Roman"/>
          <w:sz w:val="28"/>
          <w:szCs w:val="28"/>
        </w:rPr>
        <w:t xml:space="preserve">Добиваются включения в коллективные договоры и соглашения </w:t>
      </w:r>
      <w:r>
        <w:rPr>
          <w:rFonts w:ascii="Times New Roman" w:hAnsi="Times New Roman"/>
          <w:sz w:val="28"/>
          <w:szCs w:val="28"/>
        </w:rPr>
        <w:t xml:space="preserve">дополнительных льгот и гарантий для молодежи.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6.31. Поддерживают институт наставничества в организациях, осу</w:t>
      </w:r>
      <w:r>
        <w:rPr>
          <w:sz w:val="28"/>
          <w:szCs w:val="28"/>
        </w:rPr>
        <w:t xml:space="preserve">ществляющих деятельность на территории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/>
          <w:sz w:val="28"/>
        </w:rPr>
        <w:t xml:space="preserve">Правительство: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6.32. Обеспечивает разработку и реализацию государственных программ в сфере молодежной политики.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6.33. </w:t>
      </w:r>
      <w:r>
        <w:rPr>
          <w:sz w:val="28"/>
          <w:szCs w:val="28"/>
        </w:rPr>
        <w:t xml:space="preserve">Формирует прогноз кадровой потребности экономики Новосибирской области на ср</w:t>
      </w:r>
      <w:r>
        <w:rPr>
          <w:sz w:val="28"/>
          <w:szCs w:val="28"/>
        </w:rPr>
        <w:t xml:space="preserve">еднесрочную перспективу.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6.34. Организует проведение мероприятий по повышению трудовой мотивации учащихся образовательных организаций всех уровней. Принимает меры по трудоустройству по специальности выпускников государственных профессиональных образователь</w:t>
      </w:r>
      <w:r>
        <w:rPr>
          <w:sz w:val="28"/>
        </w:rPr>
        <w:t xml:space="preserve">ных организаций. </w:t>
      </w:r>
      <w:r>
        <w:rPr>
          <w:sz w:val="28"/>
        </w:rPr>
        <w:t xml:space="preserve">Устанавливает нормативы и правила формирования стипендиального фонда</w:t>
      </w:r>
      <w:r>
        <w:rPr>
          <w:sz w:val="28"/>
        </w:rPr>
        <w:t xml:space="preserve"> государственных профессиональных образовательных организаций Новосибирской области с учетом уровня инфляции.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6.35. </w:t>
      </w:r>
      <w:r>
        <w:rPr>
          <w:sz w:val="28"/>
        </w:rPr>
        <w:t xml:space="preserve">Осуществляет координацию </w:t>
      </w:r>
      <w:r>
        <w:rPr>
          <w:sz w:val="28"/>
        </w:rPr>
        <w:t xml:space="preserve">подготовки</w:t>
      </w:r>
      <w:r>
        <w:rPr>
          <w:sz w:val="28"/>
        </w:rPr>
        <w:t xml:space="preserve"> кадров по профессиям и специальностям в образовательных учреждениях среднего и высшего профессионального образования в соответствии с запросами рынка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6.36. Обеспечивает разработку и реализацию государственных программ Новосибирской области, затраги</w:t>
      </w:r>
      <w:r>
        <w:rPr>
          <w:sz w:val="28"/>
        </w:rPr>
        <w:t xml:space="preserve">вающих права и интересы молодежи и направленных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1) социальную поддержку учащейся и работающей молодежи;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2) совершенствование систем профессионального и дополнительного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3) содействие занятости молодежи;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4) развитие предпринимательства в мол</w:t>
      </w:r>
      <w:r>
        <w:rPr>
          <w:sz w:val="28"/>
        </w:rPr>
        <w:t xml:space="preserve">одежной среде;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5) развитие органов молодежного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6) государственную поддержку талантливой молодежи и молодежных объединений;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7) культурное, нравственное, духовное, интеллектуальное и творческое развитие молодежи;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8) предупреждение противоправных действий и антиобщественной деятельности молодежи.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6.37. </w:t>
      </w:r>
      <w:r>
        <w:rPr>
          <w:sz w:val="28"/>
        </w:rPr>
        <w:t xml:space="preserve">Обеспечивает реализацию</w:t>
      </w:r>
      <w:r>
        <w:rPr>
          <w:sz w:val="28"/>
        </w:rPr>
        <w:t xml:space="preserve"> мер социальной поддержки молодежи в рамках государственной молодежной политики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6.38. Осуществляет государственную под</w:t>
      </w:r>
      <w:r>
        <w:rPr>
          <w:sz w:val="28"/>
        </w:rPr>
        <w:t xml:space="preserve">держку молодежи в приобретении и строительстве жилья, принимает меры по совершенствованию законодательства в части повышения качества и обеспечения доступности строящегося жилья для молодых семей.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6.39. Совершенствует систему стипендиального обеспечения ст</w:t>
      </w:r>
      <w:r>
        <w:rPr>
          <w:sz w:val="28"/>
        </w:rPr>
        <w:t xml:space="preserve">удентов профессиональных образовательных организаций, финансируемого из областного бюджета Новосибирской области, повышает размеры стипендий не ниже уровня инфляции.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Раздел 7. Развитие социального партнерства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Стороны определяют основными направлениями ра</w:t>
      </w:r>
      <w:r>
        <w:rPr>
          <w:sz w:val="28"/>
        </w:rPr>
        <w:t xml:space="preserve">звитие социального партнерства</w:t>
      </w:r>
      <w:r>
        <w:rPr>
          <w:sz w:val="28"/>
          <w:szCs w:val="28"/>
        </w:rPr>
        <w:t xml:space="preserve">, дальнейшее расширение регулирования социально-трудовых отношений на основе коллективных договоров, отраслевых и территориальных соглашений, проведение взаимных консультаций при принятии решений по вопросам социально-трудовых</w:t>
      </w:r>
      <w:r>
        <w:rPr>
          <w:sz w:val="28"/>
          <w:szCs w:val="28"/>
        </w:rPr>
        <w:t xml:space="preserve"> отношений, предупреждение коллективных трудовых споров.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/>
          <w:sz w:val="28"/>
        </w:rPr>
        <w:t xml:space="preserve">Стороны совместно: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/>
          <w:bCs/>
          <w:sz w:val="28"/>
          <w:szCs w:val="28"/>
        </w:rPr>
      </w:pPr>
      <w:r>
        <w:rPr>
          <w:sz w:val="28"/>
        </w:rPr>
        <w:t xml:space="preserve">7.1. Разрабатывают предложения по совершенствованию нормативной правовой базы по вопросам социального партнерства в сфере труда Новосибирской области.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7.2. Содействуют заключению </w:t>
      </w:r>
      <w:r>
        <w:rPr>
          <w:sz w:val="28"/>
        </w:rPr>
        <w:t xml:space="preserve">т</w:t>
      </w:r>
      <w:r>
        <w:rPr>
          <w:sz w:val="28"/>
        </w:rPr>
        <w:t xml:space="preserve">ерриториальных, </w:t>
      </w:r>
      <w:r>
        <w:rPr>
          <w:sz w:val="28"/>
        </w:rPr>
        <w:t xml:space="preserve">территориальных отраслевых (межотраслевых), отраслевых (межотраслевых) соглашений и коллективных договоров. Оказывают необходимую организационную и методическую помощь субъектам социального партнерства и их представителям при подготов</w:t>
      </w:r>
      <w:r>
        <w:rPr>
          <w:sz w:val="28"/>
        </w:rPr>
        <w:t xml:space="preserve">ке соглашений и коллективных договоров.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7.3. Принимают меры по выявлению, предупреждению и разрешению коллективных трудовых споров в организациях в соответствии с Трудовым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7.4. </w:t>
      </w:r>
      <w:r>
        <w:rPr>
          <w:sz w:val="28"/>
          <w:szCs w:val="28"/>
        </w:rPr>
        <w:t xml:space="preserve">Проводят консультации по вопросам разработки и р</w:t>
      </w:r>
      <w:r>
        <w:rPr>
          <w:sz w:val="28"/>
          <w:szCs w:val="28"/>
        </w:rPr>
        <w:t xml:space="preserve">еализации социально-экономической политики, а также предварительное обсуждение проектов законодательных и иных нормативных правовых актов, государственных и ведомственных</w:t>
      </w:r>
      <w:r>
        <w:rPr>
          <w:bCs/>
          <w:iCs/>
          <w:sz w:val="28"/>
          <w:szCs w:val="28"/>
        </w:rPr>
        <w:t xml:space="preserve"> целевых программ Новосибирской области, других актов органов государственной власти в</w:t>
      </w:r>
      <w:r>
        <w:rPr>
          <w:bCs/>
          <w:iCs/>
          <w:sz w:val="28"/>
          <w:szCs w:val="28"/>
        </w:rPr>
        <w:t xml:space="preserve"> сфере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 Организуют проведение совещаний, семинаров, конференций, «круглых столов» и других мероприятий в целях совершенствования механизма социального партнерства. Освещают вопросы регулирования социально-трудовых отношений в средствах массовой </w:t>
      </w:r>
      <w:r>
        <w:rPr>
          <w:rFonts w:ascii="Times New Roman" w:hAnsi="Times New Roman"/>
          <w:sz w:val="28"/>
        </w:rPr>
        <w:t xml:space="preserve">информации и информационно-телекоммуникационной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5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 Организуют и ежегодно проводят региональный этап всероссийского конкурса «Российская организация высокой социальной эффективности».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 w:val="off"/>
        <w:rPr>
          <w:rStyle w:val="919"/>
          <w:b w:val="0"/>
          <w:bCs w:val="0"/>
          <w:sz w:val="28"/>
          <w:szCs w:val="28"/>
        </w:rPr>
      </w:pPr>
      <w:r>
        <w:rPr>
          <w:rStyle w:val="919"/>
          <w:b w:val="0"/>
          <w:bCs w:val="0"/>
          <w:sz w:val="28"/>
          <w:szCs w:val="28"/>
        </w:rPr>
        <w:t xml:space="preserve">7.7. Проводят согласованную политику по созданию новых и укреплению действующих объединений работодателей и профсоюзных организаций.</w:t>
      </w:r>
      <w:r>
        <w:rPr>
          <w:rStyle w:val="919"/>
          <w:b w:val="0"/>
          <w:bCs w:val="0"/>
          <w:sz w:val="28"/>
          <w:szCs w:val="28"/>
        </w:rPr>
      </w:r>
      <w:r>
        <w:rPr>
          <w:rStyle w:val="919"/>
          <w:b w:val="0"/>
          <w:bCs w:val="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7.8. Организуют системное непрерывное обучение представителей профсоюзов, работодателей, областных исполнительных органов Н</w:t>
      </w:r>
      <w:r>
        <w:rPr>
          <w:sz w:val="28"/>
          <w:szCs w:val="28"/>
        </w:rPr>
        <w:t xml:space="preserve">овосибирской области и органов местного самоуправления муниципальных образований Новосибирской области по вопросам социального партнерства в сфере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7.9. </w:t>
      </w:r>
      <w:r>
        <w:rPr>
          <w:sz w:val="28"/>
          <w:szCs w:val="28"/>
        </w:rPr>
        <w:t xml:space="preserve">Участвуют в формировании списка лиц, рекомендованных к привлечению в качестве посредников и трудо</w:t>
      </w:r>
      <w:r>
        <w:rPr>
          <w:sz w:val="28"/>
          <w:szCs w:val="28"/>
        </w:rPr>
        <w:t xml:space="preserve">вых арбитров при рассмотрении коллективных трудовых споров, обеспечивают их участие в примирительных процедурах.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4"/>
          <w:szCs w:val="24"/>
        </w:rPr>
      </w:pPr>
      <w:r>
        <w:rPr>
          <w:b/>
          <w:sz w:val="28"/>
        </w:rPr>
        <w:t xml:space="preserve">Работодатели</w:t>
      </w:r>
      <w:r>
        <w:rPr>
          <w:b/>
          <w:color w:val="000000" w:themeColor="text1"/>
          <w:sz w:val="28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</w:rPr>
        <w:t xml:space="preserve">7.10. Принимают меры по расширению числа уча</w:t>
      </w:r>
      <w:r>
        <w:rPr>
          <w:color w:val="000000" w:themeColor="text1"/>
          <w:sz w:val="28"/>
        </w:rPr>
        <w:t xml:space="preserve">стников Соглашения, регулярно рассматривают ход выполнения принятых обязательств Соглашения членами объединений работодателей. О предпринимаемых мерах информируют </w:t>
      </w:r>
      <w:r>
        <w:rPr>
          <w:color w:val="000000" w:themeColor="text1"/>
          <w:sz w:val="28"/>
        </w:rPr>
        <w:t xml:space="preserve">Новосибирскую областную трехстороннюю комиссию по регулированию социально-трудовых отношений.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</w:rPr>
        <w:t xml:space="preserve">7.11. </w:t>
      </w:r>
      <w:r>
        <w:rPr>
          <w:color w:val="000000" w:themeColor="text1"/>
          <w:sz w:val="28"/>
          <w:szCs w:val="28"/>
        </w:rPr>
        <w:t xml:space="preserve">Поддерживают создание первичных профсоюзных организаций и обеспечивают условия для уставной деятельности их выборных органов. Содействуют профессиональным союзам и их объединениям в их деятельности и не допускают случаев нарушения прав профсоюзов, у</w:t>
      </w:r>
      <w:r>
        <w:rPr>
          <w:color w:val="000000" w:themeColor="text1"/>
          <w:sz w:val="28"/>
          <w:szCs w:val="28"/>
        </w:rPr>
        <w:t xml:space="preserve">становленных законодательством Российской Федерации. Создают необходимые организационные условия для проведения общего собрания (конференции) работников в связи с обращением профсоюзов.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color w:val="000000" w:themeColor="text1"/>
          <w:sz w:val="24"/>
          <w:szCs w:val="24"/>
        </w:rPr>
      </w:pPr>
      <w:r>
        <w:rPr>
          <w:sz w:val="28"/>
        </w:rPr>
        <w:t xml:space="preserve">7.12. </w:t>
      </w:r>
      <w:r>
        <w:rPr>
          <w:bCs/>
          <w:iCs/>
          <w:sz w:val="28"/>
          <w:szCs w:val="28"/>
        </w:rPr>
        <w:t xml:space="preserve">Обеспечивают ежемесячное и бесплатное перечисление на счет профс</w:t>
      </w:r>
      <w:r>
        <w:rPr>
          <w:bCs/>
          <w:iCs/>
          <w:sz w:val="28"/>
          <w:szCs w:val="28"/>
        </w:rPr>
        <w:t xml:space="preserve">оюзной организации членских профсоюзных взносов из заработной платы работников в соответствии с письменными заявлениями работников, являющихся членами профсоюза, </w:t>
      </w:r>
      <w:r>
        <w:rPr>
          <w:sz w:val="28"/>
          <w:szCs w:val="28"/>
        </w:rPr>
        <w:t xml:space="preserve">одновременно с выплатой заработной платы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color w:val="000000" w:themeColor="text1"/>
          <w:sz w:val="24"/>
          <w:szCs w:val="24"/>
        </w:rPr>
      </w:pPr>
      <w:r>
        <w:rPr>
          <w:sz w:val="28"/>
        </w:rPr>
        <w:t xml:space="preserve">7.13. Обеспечивают разработку и заключение в организ</w:t>
      </w:r>
      <w:r>
        <w:rPr>
          <w:sz w:val="28"/>
        </w:rPr>
        <w:t xml:space="preserve">ациях всех форм собственности коллективных договоров и соглашений в рамках действующего законодательства, осуществляют их уведомительную регистрацию в органах по труду</w:t>
      </w:r>
      <w:r>
        <w:rPr>
          <w:color w:val="000000" w:themeColor="text1"/>
          <w:sz w:val="28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7.14. Рассматривают требования и предложения профсоюзных организаций в срок до 15 дней </w:t>
      </w:r>
      <w:r>
        <w:rPr>
          <w:sz w:val="28"/>
          <w:szCs w:val="28"/>
        </w:rPr>
        <w:t xml:space="preserve">со дня их поступления, если иное не предусмотрено законодательством и иными нормативными актами.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7.15. Предусматривают в коллективных договорах и соглашениях: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1) предоставление членам выборных профсоюзных органов, включая членов молодежного совета (комисси</w:t>
      </w:r>
      <w:r>
        <w:rPr>
          <w:sz w:val="28"/>
          <w:szCs w:val="28"/>
        </w:rPr>
        <w:t xml:space="preserve">и) первичной профсоюзной организации, времени для выполнения общественных обязанностей с сохранением средней заработной платы;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2) оплату труда руководителей выборных органов первичной профсоюзной организации за счет средств работодателя (если это не против</w:t>
      </w:r>
      <w:r>
        <w:rPr>
          <w:sz w:val="28"/>
          <w:szCs w:val="28"/>
        </w:rPr>
        <w:t xml:space="preserve">оречит законодательству);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3) установление дополнительных гарантий для членов профсоюзов.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Размеры, порядок и условия предоставления времени и оплаты определяются коллективным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8"/>
          <w:szCs w:val="28"/>
        </w:rPr>
        <w:t xml:space="preserve">7.16. Предоставляют выборному органу первичной профсоюзной организации </w:t>
      </w:r>
      <w:r>
        <w:rPr>
          <w:sz w:val="28"/>
          <w:szCs w:val="28"/>
        </w:rPr>
        <w:t xml:space="preserve">информацию по вопросам введения организационных изменений, влекущих за собой изменение условий труда работников.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7.17. Обеспечивают ознакомление работников с принятым коллективным договором. На основании обращения работника предоставляют для ознакомления л</w:t>
      </w:r>
      <w:r>
        <w:rPr>
          <w:sz w:val="28"/>
          <w:szCs w:val="28"/>
        </w:rPr>
        <w:t xml:space="preserve">окальные нормативные акты организации, по вопросам, регулирующим трудовую деятельность работников.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/>
          <w:sz w:val="28"/>
        </w:rPr>
        <w:t xml:space="preserve">Профсоюзы: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7.18. Организуют работу координационных советов профсоюзов по заключению и контролю за выполнением территориальных соглашений. Обеспечивают заключ</w:t>
      </w:r>
      <w:r>
        <w:rPr>
          <w:sz w:val="28"/>
        </w:rPr>
        <w:t xml:space="preserve">ение коллективных договоров в организациях, где имеются первичные профсоюзные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7.19. Продолжают работу по восстановлению утраченных и созданию новых первичных профсоюзных организаций, особенно в негосударственном секторе </w:t>
      </w:r>
      <w:r>
        <w:rPr>
          <w:sz w:val="28"/>
        </w:rPr>
        <w:t xml:space="preserve">экономики.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7.20. </w:t>
      </w:r>
      <w:r>
        <w:rPr>
          <w:sz w:val="28"/>
          <w:szCs w:val="28"/>
        </w:rPr>
        <w:t xml:space="preserve">Органи</w:t>
      </w:r>
      <w:r>
        <w:rPr>
          <w:sz w:val="28"/>
          <w:szCs w:val="28"/>
        </w:rPr>
        <w:t xml:space="preserve">зуют обучение работников организаций по социально-трудовым вопросам. Принимают участие в конкурсах социально значимых проектов на получение грантов Новосибирской области за счет средств областного бюджета Новосибирской области на обучение по социально-труд</w:t>
      </w:r>
      <w:r>
        <w:rPr>
          <w:sz w:val="28"/>
          <w:szCs w:val="28"/>
        </w:rPr>
        <w:t xml:space="preserve">овым вопросам.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7.21. Проводят встречи руководителей областных исполнительных органов Новосибирской области и отраслевых организаций профсоюзов по вопросам регулирования социально-трудовых отношений.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7.22. Изучают и обобщают опыт социального партнерства про</w:t>
      </w:r>
      <w:r>
        <w:rPr>
          <w:sz w:val="28"/>
        </w:rPr>
        <w:t xml:space="preserve">фсоюзных организаций разных уровней и регионов.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7.23. Используют возможности переговорного процесса с целью учета интересов сторон и предотвращения развития социальной напряженности в организациях.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7.24. Не выступают организаторами забастовок в случае вып</w:t>
      </w:r>
      <w:r>
        <w:rPr>
          <w:sz w:val="28"/>
        </w:rPr>
        <w:t xml:space="preserve">олнения Правительством </w:t>
      </w:r>
      <w:r>
        <w:rPr>
          <w:sz w:val="28"/>
        </w:rPr>
        <w:t xml:space="preserve">и объединениями работодателей обязательств, предусмотренных настоящим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/>
          <w:sz w:val="28"/>
        </w:rPr>
        <w:t xml:space="preserve">Правительство: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7.25. Обеспечивает функционирование Новосибирской областной трехсторонней комиссии по регулированию социально-трудовых отношений.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7.26.</w:t>
      </w:r>
      <w:r>
        <w:rPr>
          <w:sz w:val="28"/>
          <w:szCs w:val="28"/>
        </w:rPr>
        <w:t xml:space="preserve"> Организует в установленном законодательством порядке дополнительное профессиональное образование, участие в иных мероприятиях по профессиональному развитию представителей областных исполнительных органов Новосибирской области, органов местного самоуп</w:t>
      </w:r>
      <w:r>
        <w:rPr>
          <w:sz w:val="28"/>
          <w:szCs w:val="28"/>
        </w:rPr>
        <w:t xml:space="preserve">равления муниципальных образований Новосибирской области по программам, включающим в содержание социально-трудовые вопросы.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7.27. Информирует в установленном порядке Стороны Соглашения по вопросам, касающимся социально-трудовых отношений. </w:t>
      </w:r>
      <w:r>
        <w:rPr>
          <w:sz w:val="28"/>
          <w:szCs w:val="28"/>
        </w:rPr>
        <w:t xml:space="preserve">Освещает деятельн</w:t>
      </w:r>
      <w:r>
        <w:rPr>
          <w:sz w:val="28"/>
          <w:szCs w:val="28"/>
        </w:rPr>
        <w:t xml:space="preserve">ость Новосибирской областной трехсторонней комиссии по регулированию социально-трудовых отношений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7.28. Обеспечивает в установленном законодательством порядке уведомительную регистрацию регионального со</w:t>
      </w:r>
      <w:r>
        <w:rPr>
          <w:sz w:val="28"/>
        </w:rPr>
        <w:t xml:space="preserve">глашения и региональных отраслевых (межотраслевых) соглашений и осуществляет контроль за их выполнением.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7.29. Не реже одного раза в год проводит встречи с профсоюзным активом Новосибирской области и работодателями. Оказывает поддержку организациям профсою</w:t>
      </w:r>
      <w:r>
        <w:rPr>
          <w:sz w:val="28"/>
        </w:rPr>
        <w:t xml:space="preserve">зов и объединениям работодателей в повышении их роли в гражданском обществе.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7.30. Обеспечивает возможность участия представителей Сторон Соглашения в работе областных комиссий по регулированию социально-трудовых отношений и рабочих групп по социально-труд</w:t>
      </w:r>
      <w:r>
        <w:rPr>
          <w:sz w:val="28"/>
        </w:rPr>
        <w:t xml:space="preserve">овым вопросам.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7.31. Рекомендует включать в состав коллегий областных исполнительных органов Новосибирской области представителей отраслевых организаци</w:t>
      </w:r>
      <w:r>
        <w:rPr>
          <w:sz w:val="28"/>
          <w:szCs w:val="28"/>
        </w:rPr>
        <w:t xml:space="preserve">й Профсоюзов и Работодателей, представителей Новосибирского областного союза организации профсоюзов «Федерация профсоюзов Новосибирской области», Новосибирского регионального союза объединения работодателей «Союз </w:t>
      </w:r>
      <w:r>
        <w:rPr>
          <w:sz w:val="28"/>
          <w:szCs w:val="28"/>
        </w:rPr>
        <w:t xml:space="preserve">руководителей предприятий и работодателей».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7.32. Рекомендует главам городских округов, муниципальных округов и муниципальных районов Новосибирской области содействовать формированию сторон социального партнерства, создавать условия для осуществления их деятельности на территориях, предоставлять по</w:t>
      </w:r>
      <w:r>
        <w:rPr>
          <w:sz w:val="28"/>
          <w:szCs w:val="28"/>
        </w:rPr>
        <w:t xml:space="preserve">мещение на безвозмездной основе, а также предоставлять возможность размещения информации в пунктах информирования и оповещения населения, в том числе в муниципальных средствах массовой информации, поддерживать инициативу работников по созданию первичных пр</w:t>
      </w:r>
      <w:r>
        <w:rPr>
          <w:sz w:val="28"/>
          <w:szCs w:val="28"/>
        </w:rPr>
        <w:t xml:space="preserve">офсоюзных организаций и заключению коллективных договоров.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7.33. При рассмотрении кандидатур руководителей организаций </w:t>
      </w:r>
      <w:r>
        <w:rPr>
          <w:sz w:val="28"/>
          <w:szCs w:val="28"/>
        </w:rPr>
        <w:t xml:space="preserve">и муниципальных образований Новосибирской области, представляемых к государственным и региональным наградам, иным видам поощрения, а так</w:t>
      </w:r>
      <w:r>
        <w:rPr>
          <w:sz w:val="28"/>
          <w:szCs w:val="28"/>
        </w:rPr>
        <w:t xml:space="preserve">же к присвоению почетных званий </w:t>
      </w:r>
      <w:r>
        <w:rPr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  <w:t xml:space="preserve">, Новосибирской области, учитывает мнение соответствующих профсоюзов и объединений работодателей.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7.34. Рассматривает ходатайства объединений профсоюзов и объединений работодателей по награждению на</w:t>
      </w:r>
      <w:r>
        <w:rPr>
          <w:sz w:val="28"/>
          <w:szCs w:val="28"/>
        </w:rPr>
        <w:t xml:space="preserve">градами Новосибирской области работников и работодател</w:t>
      </w:r>
      <w:r>
        <w:rPr>
          <w:color w:val="000000" w:themeColor="text1"/>
          <w:sz w:val="28"/>
          <w:szCs w:val="28"/>
        </w:rPr>
        <w:t xml:space="preserve">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sz w:val="28"/>
        </w:rPr>
        <w:t xml:space="preserve">Раздел 8. Действие Соглашения, обеспечение контроля за его выполнением, ответственность Сторон за реализацию Соглашения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b/>
          <w:bCs/>
          <w:sz w:val="28"/>
          <w:szCs w:val="28"/>
        </w:rPr>
      </w:pPr>
      <w:r>
        <w:rPr>
          <w:sz w:val="28"/>
        </w:rPr>
        <w:t xml:space="preserve">8.1. Соглашение заключено на 2026–2028 годы, вступает в силу с 1 января 2026</w:t>
      </w:r>
      <w:r>
        <w:rPr>
          <w:sz w:val="28"/>
        </w:rPr>
        <w:t xml:space="preserve"> года и действует по 31 декабря 2028 года.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8.2. Контроль за выполнением Соглашения, разрешение разногласий, возникающих в ходе его выполнения, осуществляет Новосибирская областная трехсторонняя комиссия по регулированию социально-трудовых отношений, а такж</w:t>
      </w:r>
      <w:r>
        <w:rPr>
          <w:sz w:val="28"/>
        </w:rPr>
        <w:t xml:space="preserve">е Стороны самостоятельно.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8.3. Ни одна из Сторон, заключивших настоящее Соглашение, не вправе в течение срока его действия в одностороннем порядке прекратить выполнение принятых на себя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В период действия настоящего Соглашения изменения и допо</w:t>
      </w:r>
      <w:r>
        <w:rPr>
          <w:sz w:val="28"/>
        </w:rPr>
        <w:t xml:space="preserve">лнения в него вносятся по взаимному согласию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8.4. Стороны подводят итоги реализации принятых обязательств Соглашения, обмениваются соответствующей информацией и информируют население</w:t>
      </w:r>
      <w:r>
        <w:t xml:space="preserve"> </w:t>
      </w:r>
      <w:r>
        <w:rPr>
          <w:sz w:val="28"/>
        </w:rPr>
        <w:t xml:space="preserve">на официальных сайтах Сторон информационно-телекоммуникационной с</w:t>
      </w:r>
      <w:r>
        <w:rPr>
          <w:sz w:val="28"/>
        </w:rPr>
        <w:t xml:space="preserve">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8.5. После подписания Соглашения организации, заключившие коллективные договоры и соглашения, при необходимости вносят в них соответствующие изменения.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8.6. Стороны (лица), виновные в уклонении от участия в переговорах, нарушении и невыполн</w:t>
      </w:r>
      <w:r>
        <w:rPr>
          <w:sz w:val="28"/>
        </w:rPr>
        <w:t xml:space="preserve">ении обязательств, включенных в Соглашение, несут ответственность в порядке, установленном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8.7. Стороны обязуются принять участие во втором полугодии 2028 года в коллективных переговорах по заключению нового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8.8. </w:t>
      </w:r>
      <w:r>
        <w:rPr>
          <w:sz w:val="28"/>
        </w:rPr>
        <w:t xml:space="preserve">Объединения профсоюзов и объединения работодателей, не имеющие </w:t>
      </w:r>
      <w:r>
        <w:rPr>
          <w:sz w:val="28"/>
        </w:rPr>
        <w:t xml:space="preserve">своих представителей в составе Новосибирской областной трехсторонней комиссии по регулированию социально-трудовых отношений, имеют право присоединяться к настоящему Соглашению в течение всего с</w:t>
      </w:r>
      <w:r>
        <w:rPr>
          <w:sz w:val="28"/>
        </w:rPr>
        <w:t xml:space="preserve">рока его действия. Процедура присоединения к Соглашению производится в соответствии </w:t>
      </w:r>
      <w:r>
        <w:rPr>
          <w:sz w:val="28"/>
        </w:rPr>
        <w:t xml:space="preserve">Законом Новосибирской области от 19.12.1997 № 89-ОЗ «О социальном партнерстве в Новосибирской области»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</w:rPr>
        <w:t xml:space="preserve">8.9. Текст Соглашения в десятидневный срок после его подписания р</w:t>
      </w:r>
      <w:r>
        <w:rPr>
          <w:sz w:val="28"/>
        </w:rPr>
        <w:t xml:space="preserve">азмещается в сетевом издании «Официальный интернет-портал правовой информации Новосибирской области» (www.nsopravo.ru), а также на официальных сайтах Сторон в информационно-телекоммуникационной сети «Интернет», газете «Доверие». Стороны обеспечивают тексто</w:t>
      </w:r>
      <w:r>
        <w:rPr>
          <w:sz w:val="28"/>
        </w:rPr>
        <w:t xml:space="preserve">м Соглашения организации, входящие в объединения работодателей, профсоюзные организации, областных исполнительные органы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</w:rPr>
        <w:t xml:space="preserve">Настоящее Соглашение подписано в трех экземплярах, каждый из которых имеет одинаковую юридическую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2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6"/>
        <w:contextualSpacing w:val="0"/>
        <w:ind w:left="4536" w:firstLine="0"/>
        <w:jc w:val="center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contextualSpacing w:val="0"/>
        <w:ind w:left="4536" w:firstLine="0"/>
        <w:jc w:val="center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Региональному соглашению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contextualSpacing w:val="0"/>
        <w:ind w:left="4536" w:firstLine="0"/>
        <w:jc w:val="center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между областным объединением организаций профсоюзов, областными объединениями работодателей и Правительством Новосибирской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contextualSpacing w:val="0"/>
        <w:ind w:left="4536" w:firstLine="0"/>
        <w:jc w:val="center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2026–2028 годы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contextualSpacing w:val="0"/>
        <w:jc w:val="both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contextualSpacing w:val="0"/>
        <w:jc w:val="center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Основные социально-экономические показатели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46"/>
        <w:contextualSpacing w:val="0"/>
        <w:jc w:val="center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уровня жизни населения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46"/>
        <w:contextualSpacing w:val="0"/>
        <w:jc w:val="center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(периодичность предоставления: полугодовая, годовая)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6"/>
        <w:contextualSpacing w:val="0"/>
        <w:jc w:val="both"/>
        <w:keepNext w:val="0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18" w:type="dxa"/>
        <w:tblInd w:w="-297" w:type="dxa"/>
        <w:tblLayout w:type="fixed"/>
        <w:tblCellMar>
          <w:left w:w="85" w:type="dxa"/>
          <w:top w:w="0" w:type="dxa"/>
          <w:right w:w="85" w:type="dxa"/>
          <w:bottom w:w="0" w:type="dxa"/>
        </w:tblCellMar>
        <w:tblLook w:val="0000" w:firstRow="0" w:lastRow="0" w:firstColumn="0" w:lastColumn="0" w:noHBand="0" w:noVBand="0"/>
      </w:tblPr>
      <w:tblGrid>
        <w:gridCol w:w="780"/>
        <w:gridCol w:w="9438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№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п/п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Наименование статистических показателей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Индекс физического объема промышленного производства, в % к 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Индекс физического объема продукции сельского хозяйства, в % к 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Индекс физического объема работ, выполненных по виду деятельности «строительство», в % к 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Индекс физического объема грузооборота автомобильного транспорта,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в % к 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Индекс физического объема розничного товарооборота, в % к 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Сводный индекс потребительских цен, % отчетный месяц к декабрю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Величина прожиточного минимума в среднем на душу населения на соответствующий год,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Численность рабочей силы (по данным выборочных обследований рабочей силы), тыс. чел.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Уровень занятости, в % к численности рабочей силы (по данным выборочных обследований рабочей силы)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Среднесписочная численность работников организаций, тыс. чел.,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 в % к 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Численность зарегистрированных безработных, тыс. чел. (на конец отчетного периода)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Уровень официальной безработицы, % к численности рабочей силы (на конец отчетного периода)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Напряженность на рынке труда, численность незанятых граждан на 1 вакансию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(на конец отчетного периода)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Денежные доходы (в среднем на душу населения), руб. (1 раз в год)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Соотношение денежных доходов (в среднем на душу населения) с величиной прожиточного минимума на душу населения, % (1 раз в год)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Среднемесячная номинальная начисленная заработная плата одного работника, руб.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 в % к 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Индекс реальной начисленной заработной платы одного работника,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в % к соответствующему периоду предыдущего года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Соотношение среднемесячной номинальной начисленной заработной платы с величиной прожиточного минимума трудоспособного населения, %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19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Зарегистрированная просроченная задолженность по заработной плате, млн. рублей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Официальная численность работников, перед которыми организации имеют зарегистрированную просроченную задолженность по заработной плате, тыс. человек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Численность населения с денежными доходами ниже величины прожиточного минимума на душу населения, в % от общей численности населения (1 раз в год)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Коэффициент рождаемости, на 1000 чел. населения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Коэффициент смертности, на 1000 чел. населения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24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Коэффициент естественного прироста (+), убыли (-), на 1000 чел. населения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25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Естественный прирост (+), убыль (-) населения, чел.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26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Миграционный прирост (+), убыль (-) населения, чел.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27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Прирост (+), убыль (-) общей численности населения, чел.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28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Общая численность населения на конец отчетного периода, чел.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29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Удельный вес работников, занятых во вредных и (или) опасных условиях труда,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от общей численности работников, % (1 раз в год)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30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 (1 раз в год)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31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Уровень профессиональной заболеваемости, на 10 тыс. работающих (1 раз год)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32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Количество действующих координационных советов организаций профсоюзов – представителей ФП НСО в Новосибирской области (единиц)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0" w:type="dxa"/>
            <w:vAlign w:val="top"/>
            <w:textDirection w:val="lrTb"/>
            <w:noWrap w:val="false"/>
          </w:tcPr>
          <w:p>
            <w:pPr>
              <w:pStyle w:val="746"/>
              <w:contextualSpacing w:val="0"/>
              <w:jc w:val="center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33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8" w:type="dxa"/>
            <w:vAlign w:val="center"/>
            <w:textDirection w:val="lrTb"/>
            <w:noWrap w:val="false"/>
          </w:tcPr>
          <w:p>
            <w:pPr>
              <w:pStyle w:val="746"/>
              <w:contextualSpacing w:val="0"/>
              <w:jc w:val="both"/>
              <w:keepNext w:val="0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Количество действующих территориальных объединений работодателей в Новосибирской области (единиц)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54"/>
                            <w:rPr>
                              <w:rStyle w:val="913"/>
                            </w:rPr>
                          </w:pPr>
                          <w:r>
                            <w:rPr>
                              <w:rStyle w:val="913"/>
                            </w:rPr>
                          </w:r>
                          <w:r>
                            <w:rPr>
                              <w:rStyle w:val="913"/>
                            </w:rPr>
                          </w:r>
                          <w:r>
                            <w:rPr>
                              <w:rStyle w:val="91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;o:allowoverlap:true;o:allowincell:true;mso-position-horizontal-relative:margin;mso-position-horizontal:right;mso-position-vertical-relative:text;margin-top:0.05pt;mso-position-vertical:absolute;width:1.1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54"/>
                      <w:rPr>
                        <w:rStyle w:val="913"/>
                      </w:rPr>
                    </w:pPr>
                    <w:r>
                      <w:rPr>
                        <w:rStyle w:val="913"/>
                      </w:rPr>
                    </w:r>
                    <w:r>
                      <w:rPr>
                        <w:rStyle w:val="913"/>
                      </w:rPr>
                    </w:r>
                    <w:r>
                      <w:rPr>
                        <w:rStyle w:val="91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54"/>
                            <w:rPr>
                              <w:rStyle w:val="913"/>
                            </w:rPr>
                          </w:pPr>
                          <w:r>
                            <w:rPr>
                              <w:rStyle w:val="913"/>
                            </w:rPr>
                          </w:r>
                          <w:r>
                            <w:rPr>
                              <w:rStyle w:val="913"/>
                            </w:rPr>
                          </w:r>
                          <w:r>
                            <w:rPr>
                              <w:rStyle w:val="91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32;o:allowoverlap:true;o:allowincell:true;mso-position-horizontal-relative:margin;mso-position-horizontal:right;mso-position-vertical-relative:text;margin-top:0.05pt;mso-position-vertical:absolute;width:1.1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54"/>
                      <w:rPr>
                        <w:rStyle w:val="913"/>
                      </w:rPr>
                    </w:pPr>
                    <w:r>
                      <w:rPr>
                        <w:rStyle w:val="913"/>
                      </w:rPr>
                    </w:r>
                    <w:r>
                      <w:rPr>
                        <w:rStyle w:val="913"/>
                      </w:rPr>
                    </w:r>
                    <w:r>
                      <w:rPr>
                        <w:rStyle w:val="913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27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 w:default="1">
    <w:name w:val="Normal"/>
    <w:qFormat/>
    <w:rPr>
      <w:rFonts w:ascii="Times New Roman" w:hAnsi="Times New Roman" w:eastAsia="Times New Roman"/>
    </w:rPr>
  </w:style>
  <w:style w:type="paragraph" w:styleId="747">
    <w:name w:val="Heading 1"/>
    <w:basedOn w:val="746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8">
    <w:name w:val="Heading 2"/>
    <w:basedOn w:val="746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9">
    <w:name w:val="Heading 3"/>
    <w:basedOn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basedOn w:val="746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51">
    <w:name w:val="Heading 5"/>
    <w:basedOn w:val="746"/>
    <w:qFormat/>
    <w:pPr>
      <w:jc w:val="center"/>
      <w:keepNext/>
      <w:outlineLvl w:val="4"/>
    </w:pPr>
    <w:rPr>
      <w:b/>
      <w:sz w:val="28"/>
    </w:rPr>
  </w:style>
  <w:style w:type="paragraph" w:styleId="752">
    <w:name w:val="Heading 6"/>
    <w:basedOn w:val="746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53">
    <w:name w:val="Heading 7"/>
    <w:basedOn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table" w:styleId="75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563c1" w:themeColor="hyperlink"/>
      <w:u w:val="single"/>
    </w:rPr>
  </w:style>
  <w:style w:type="character" w:styleId="886">
    <w:name w:val="footnote reference"/>
    <w:basedOn w:val="756"/>
    <w:uiPriority w:val="99"/>
    <w:unhideWhenUsed/>
    <w:rPr>
      <w:vertAlign w:val="superscript"/>
    </w:rPr>
  </w:style>
  <w:style w:type="character" w:styleId="887">
    <w:name w:val="endnote reference"/>
    <w:basedOn w:val="756"/>
    <w:uiPriority w:val="99"/>
    <w:semiHidden/>
    <w:unhideWhenUsed/>
    <w:rPr>
      <w:vertAlign w:val="superscript"/>
    </w:rPr>
  </w:style>
  <w:style w:type="character" w:styleId="888" w:customStyle="1">
    <w:name w:val="Heading 1 Char"/>
    <w:basedOn w:val="756"/>
    <w:uiPriority w:val="9"/>
    <w:qFormat/>
    <w:rPr>
      <w:rFonts w:ascii="Arial" w:hAnsi="Arial" w:eastAsia="Arial" w:cs="Arial"/>
      <w:sz w:val="40"/>
      <w:szCs w:val="40"/>
    </w:rPr>
  </w:style>
  <w:style w:type="character" w:styleId="889" w:customStyle="1">
    <w:name w:val="Heading 2 Char"/>
    <w:basedOn w:val="756"/>
    <w:uiPriority w:val="9"/>
    <w:qFormat/>
    <w:rPr>
      <w:rFonts w:ascii="Arial" w:hAnsi="Arial" w:eastAsia="Arial" w:cs="Arial"/>
      <w:sz w:val="34"/>
    </w:rPr>
  </w:style>
  <w:style w:type="character" w:styleId="890" w:customStyle="1">
    <w:name w:val="Heading 3 Char"/>
    <w:basedOn w:val="756"/>
    <w:uiPriority w:val="9"/>
    <w:qFormat/>
    <w:rPr>
      <w:rFonts w:ascii="Arial" w:hAnsi="Arial" w:eastAsia="Arial" w:cs="Arial"/>
      <w:sz w:val="30"/>
      <w:szCs w:val="30"/>
    </w:rPr>
  </w:style>
  <w:style w:type="character" w:styleId="891" w:customStyle="1">
    <w:name w:val="Heading 4 Char"/>
    <w:basedOn w:val="75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92" w:customStyle="1">
    <w:name w:val="Heading 5 Char"/>
    <w:basedOn w:val="75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93" w:customStyle="1">
    <w:name w:val="Heading 6 Char"/>
    <w:basedOn w:val="7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94" w:customStyle="1">
    <w:name w:val="Heading 7 Char"/>
    <w:basedOn w:val="75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95" w:customStyle="1">
    <w:name w:val="Heading 8 Char"/>
    <w:basedOn w:val="75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96" w:customStyle="1">
    <w:name w:val="Heading 9 Char"/>
    <w:basedOn w:val="75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97" w:customStyle="1">
    <w:name w:val="Title Char"/>
    <w:basedOn w:val="756"/>
    <w:uiPriority w:val="10"/>
    <w:qFormat/>
    <w:rPr>
      <w:sz w:val="48"/>
      <w:szCs w:val="48"/>
    </w:rPr>
  </w:style>
  <w:style w:type="character" w:styleId="898" w:customStyle="1">
    <w:name w:val="Subtitle Char"/>
    <w:basedOn w:val="756"/>
    <w:uiPriority w:val="11"/>
    <w:qFormat/>
    <w:rPr>
      <w:sz w:val="24"/>
      <w:szCs w:val="24"/>
    </w:rPr>
  </w:style>
  <w:style w:type="character" w:styleId="899" w:customStyle="1">
    <w:name w:val="Quote Char"/>
    <w:uiPriority w:val="29"/>
    <w:qFormat/>
    <w:rPr>
      <w:i/>
    </w:rPr>
  </w:style>
  <w:style w:type="character" w:styleId="900" w:customStyle="1">
    <w:name w:val="Intense Quote Char"/>
    <w:uiPriority w:val="30"/>
    <w:qFormat/>
    <w:rPr>
      <w:i/>
    </w:rPr>
  </w:style>
  <w:style w:type="character" w:styleId="901" w:customStyle="1">
    <w:name w:val="Header Char"/>
    <w:basedOn w:val="756"/>
    <w:uiPriority w:val="99"/>
    <w:qFormat/>
  </w:style>
  <w:style w:type="character" w:styleId="902" w:customStyle="1">
    <w:name w:val="Footer Char"/>
    <w:basedOn w:val="756"/>
    <w:uiPriority w:val="99"/>
    <w:qFormat/>
  </w:style>
  <w:style w:type="character" w:styleId="903" w:customStyle="1">
    <w:name w:val="Caption Char"/>
    <w:uiPriority w:val="99"/>
    <w:qFormat/>
  </w:style>
  <w:style w:type="character" w:styleId="904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905" w:customStyle="1">
    <w:name w:val="Footnote Text Char"/>
    <w:uiPriority w:val="99"/>
    <w:qFormat/>
    <w:rPr>
      <w:sz w:val="18"/>
    </w:rPr>
  </w:style>
  <w:style w:type="character" w:styleId="906" w:customStyle="1">
    <w:name w:val="Привязка сноски"/>
    <w:rPr>
      <w:vertAlign w:val="superscript"/>
    </w:rPr>
  </w:style>
  <w:style w:type="character" w:styleId="907" w:customStyle="1">
    <w:name w:val="Footnote Characters"/>
    <w:uiPriority w:val="99"/>
    <w:unhideWhenUsed/>
    <w:qFormat/>
    <w:rPr>
      <w:vertAlign w:val="superscript"/>
    </w:rPr>
  </w:style>
  <w:style w:type="character" w:styleId="908" w:customStyle="1">
    <w:name w:val="Endnote Text Char"/>
    <w:uiPriority w:val="99"/>
    <w:qFormat/>
    <w:rPr>
      <w:sz w:val="20"/>
    </w:rPr>
  </w:style>
  <w:style w:type="character" w:styleId="909" w:customStyle="1">
    <w:name w:val="Привязка концевой сноски"/>
    <w:rPr>
      <w:vertAlign w:val="superscript"/>
    </w:rPr>
  </w:style>
  <w:style w:type="character" w:styleId="910" w:customStyle="1">
    <w:name w:val="Endnote Characters"/>
    <w:uiPriority w:val="99"/>
    <w:semiHidden/>
    <w:unhideWhenUsed/>
    <w:qFormat/>
    <w:rPr>
      <w:vertAlign w:val="superscript"/>
    </w:rPr>
  </w:style>
  <w:style w:type="character" w:styleId="911" w:customStyle="1">
    <w:name w:val="Заголовок 5 Знак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12" w:customStyle="1">
    <w:name w:val="Ниж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3">
    <w:name w:val="page number"/>
    <w:qFormat/>
  </w:style>
  <w:style w:type="character" w:styleId="914" w:customStyle="1">
    <w:name w:val="Основной текст с отступом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5" w:customStyle="1">
    <w:name w:val="Основной текст с отступом 2 Знак"/>
    <w:qFormat/>
    <w:rPr>
      <w:rFonts w:ascii="Times New Roman" w:hAnsi="Times New Roman" w:eastAsia="Times New Roman" w:cs="Times New Roman"/>
      <w:color w:val="0000ff"/>
      <w:szCs w:val="20"/>
      <w:lang w:eastAsia="ru-RU"/>
    </w:rPr>
  </w:style>
  <w:style w:type="character" w:styleId="916" w:customStyle="1">
    <w:name w:val="Название Знак"/>
    <w:qFormat/>
    <w:rPr>
      <w:rFonts w:ascii="Arial" w:hAnsi="Arial" w:eastAsia="Times New Roman" w:cs="Times New Roman"/>
      <w:b/>
      <w:sz w:val="32"/>
      <w:szCs w:val="20"/>
      <w:lang w:eastAsia="ru-RU"/>
    </w:rPr>
  </w:style>
  <w:style w:type="character" w:styleId="917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8" w:customStyle="1">
    <w:name w:val="Основной текст с отступом 3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9">
    <w:name w:val="Strong"/>
    <w:qFormat/>
    <w:rPr>
      <w:b/>
      <w:bCs/>
    </w:rPr>
  </w:style>
  <w:style w:type="character" w:styleId="920" w:customStyle="1">
    <w:name w:val="Заголовок 1 Знак"/>
    <w:uiPriority w:val="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21" w:customStyle="1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</w:rPr>
  </w:style>
  <w:style w:type="character" w:styleId="922" w:customStyle="1">
    <w:name w:val="Заголовок 6 Знак"/>
    <w:uiPriority w:val="9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923" w:customStyle="1">
    <w:name w:val="Заголовок 2 Знак"/>
    <w:uiPriority w:val="9"/>
    <w:semiHidden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4" w:customStyle="1">
    <w:name w:val="Заголовок 4 Знак"/>
    <w:uiPriority w:val="9"/>
    <w:semiHidden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925" w:customStyle="1">
    <w:name w:val="WW8Num1z3"/>
    <w:qFormat/>
    <w:rPr>
      <w:rFonts w:ascii="Symbol" w:hAnsi="Symbol" w:cs="Symbol"/>
    </w:rPr>
  </w:style>
  <w:style w:type="character" w:styleId="926">
    <w:name w:val="annotation reference"/>
    <w:uiPriority w:val="99"/>
    <w:semiHidden/>
    <w:unhideWhenUsed/>
    <w:qFormat/>
    <w:rPr>
      <w:sz w:val="16"/>
      <w:szCs w:val="16"/>
    </w:rPr>
  </w:style>
  <w:style w:type="character" w:styleId="927" w:customStyle="1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928" w:customStyle="1">
    <w:name w:val="Тема примечания Знак"/>
    <w:uiPriority w:val="99"/>
    <w:semiHidden/>
    <w:qFormat/>
    <w:rPr>
      <w:rFonts w:ascii="Times New Roman" w:hAnsi="Times New Roman" w:eastAsia="Times New Roman"/>
      <w:b/>
      <w:bCs/>
    </w:rPr>
  </w:style>
  <w:style w:type="paragraph" w:styleId="929">
    <w:name w:val="Title"/>
    <w:basedOn w:val="746"/>
    <w:next w:val="930"/>
    <w:qFormat/>
    <w:pPr>
      <w:jc w:val="center"/>
      <w:spacing w:before="240" w:after="60"/>
      <w:outlineLvl w:val="0"/>
    </w:pPr>
    <w:rPr>
      <w:rFonts w:ascii="Arial" w:hAnsi="Arial"/>
      <w:b/>
      <w:sz w:val="32"/>
    </w:rPr>
  </w:style>
  <w:style w:type="paragraph" w:styleId="930">
    <w:name w:val="Body Text"/>
    <w:basedOn w:val="746"/>
    <w:pPr>
      <w:spacing w:after="140" w:line="276" w:lineRule="auto"/>
    </w:pPr>
  </w:style>
  <w:style w:type="paragraph" w:styleId="931">
    <w:name w:val="List"/>
    <w:basedOn w:val="930"/>
    <w:rPr>
      <w:rFonts w:cs="Droid Sans Devanagari"/>
    </w:rPr>
  </w:style>
  <w:style w:type="paragraph" w:styleId="932">
    <w:name w:val="Caption"/>
    <w:basedOn w:val="74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933">
    <w:name w:val="index heading"/>
    <w:basedOn w:val="746"/>
    <w:qFormat/>
    <w:pPr>
      <w:suppressLineNumbers/>
    </w:pPr>
    <w:rPr>
      <w:rFonts w:cs="Droid Sans Devanagari"/>
    </w:rPr>
  </w:style>
  <w:style w:type="paragraph" w:styleId="934">
    <w:name w:val="No Spacing"/>
    <w:uiPriority w:val="1"/>
    <w:qFormat/>
  </w:style>
  <w:style w:type="paragraph" w:styleId="935">
    <w:name w:val="Subtitle"/>
    <w:basedOn w:val="746"/>
    <w:uiPriority w:val="11"/>
    <w:qFormat/>
    <w:pPr>
      <w:spacing w:before="200" w:after="200"/>
    </w:pPr>
    <w:rPr>
      <w:sz w:val="24"/>
      <w:szCs w:val="24"/>
    </w:rPr>
  </w:style>
  <w:style w:type="paragraph" w:styleId="936">
    <w:name w:val="Quote"/>
    <w:basedOn w:val="746"/>
    <w:uiPriority w:val="29"/>
    <w:qFormat/>
    <w:pPr>
      <w:ind w:left="720" w:right="720"/>
    </w:pPr>
    <w:rPr>
      <w:i/>
    </w:rPr>
  </w:style>
  <w:style w:type="paragraph" w:styleId="937">
    <w:name w:val="Intense Quote"/>
    <w:basedOn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38">
    <w:name w:val="footnote text"/>
    <w:basedOn w:val="746"/>
    <w:uiPriority w:val="99"/>
    <w:semiHidden/>
    <w:unhideWhenUsed/>
    <w:pPr>
      <w:spacing w:after="40"/>
    </w:pPr>
    <w:rPr>
      <w:sz w:val="18"/>
    </w:rPr>
  </w:style>
  <w:style w:type="paragraph" w:styleId="939">
    <w:name w:val="endnote text"/>
    <w:basedOn w:val="746"/>
    <w:uiPriority w:val="99"/>
    <w:semiHidden/>
    <w:unhideWhenUsed/>
  </w:style>
  <w:style w:type="paragraph" w:styleId="940">
    <w:name w:val="toc 1"/>
    <w:basedOn w:val="746"/>
    <w:uiPriority w:val="39"/>
    <w:unhideWhenUsed/>
    <w:pPr>
      <w:spacing w:after="57"/>
    </w:pPr>
  </w:style>
  <w:style w:type="paragraph" w:styleId="941">
    <w:name w:val="toc 2"/>
    <w:basedOn w:val="746"/>
    <w:uiPriority w:val="39"/>
    <w:unhideWhenUsed/>
    <w:pPr>
      <w:ind w:left="283"/>
      <w:spacing w:after="57"/>
    </w:pPr>
  </w:style>
  <w:style w:type="paragraph" w:styleId="942">
    <w:name w:val="toc 3"/>
    <w:basedOn w:val="746"/>
    <w:uiPriority w:val="39"/>
    <w:unhideWhenUsed/>
    <w:pPr>
      <w:ind w:left="567"/>
      <w:spacing w:after="57"/>
    </w:pPr>
  </w:style>
  <w:style w:type="paragraph" w:styleId="943">
    <w:name w:val="toc 4"/>
    <w:basedOn w:val="746"/>
    <w:uiPriority w:val="39"/>
    <w:unhideWhenUsed/>
    <w:pPr>
      <w:ind w:left="850"/>
      <w:spacing w:after="57"/>
    </w:pPr>
  </w:style>
  <w:style w:type="paragraph" w:styleId="944">
    <w:name w:val="toc 5"/>
    <w:basedOn w:val="746"/>
    <w:uiPriority w:val="39"/>
    <w:unhideWhenUsed/>
    <w:pPr>
      <w:ind w:left="1134"/>
      <w:spacing w:after="57"/>
    </w:pPr>
  </w:style>
  <w:style w:type="paragraph" w:styleId="945">
    <w:name w:val="toc 6"/>
    <w:basedOn w:val="746"/>
    <w:uiPriority w:val="39"/>
    <w:unhideWhenUsed/>
    <w:pPr>
      <w:ind w:left="1417"/>
      <w:spacing w:after="57"/>
    </w:pPr>
  </w:style>
  <w:style w:type="paragraph" w:styleId="946">
    <w:name w:val="toc 7"/>
    <w:basedOn w:val="746"/>
    <w:uiPriority w:val="39"/>
    <w:unhideWhenUsed/>
    <w:pPr>
      <w:ind w:left="1701"/>
      <w:spacing w:after="57"/>
    </w:pPr>
  </w:style>
  <w:style w:type="paragraph" w:styleId="947">
    <w:name w:val="toc 8"/>
    <w:basedOn w:val="746"/>
    <w:uiPriority w:val="39"/>
    <w:unhideWhenUsed/>
    <w:pPr>
      <w:ind w:left="1984"/>
      <w:spacing w:after="57"/>
    </w:pPr>
  </w:style>
  <w:style w:type="paragraph" w:styleId="948">
    <w:name w:val="toc 9"/>
    <w:basedOn w:val="746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  <w:qFormat/>
  </w:style>
  <w:style w:type="paragraph" w:styleId="950">
    <w:name w:val="table of figures"/>
    <w:basedOn w:val="746"/>
    <w:uiPriority w:val="99"/>
    <w:unhideWhenUsed/>
    <w:qFormat/>
  </w:style>
  <w:style w:type="paragraph" w:styleId="951" w:customStyle="1">
    <w:name w:val="ConsNonformat"/>
    <w:qFormat/>
    <w:pPr>
      <w:widowControl w:val="off"/>
    </w:pPr>
    <w:rPr>
      <w:rFonts w:ascii="Courier New" w:hAnsi="Courier New" w:eastAsia="Times New Roman"/>
    </w:rPr>
  </w:style>
  <w:style w:type="paragraph" w:styleId="952" w:customStyle="1">
    <w:name w:val="ConsNormal"/>
    <w:qFormat/>
    <w:pPr>
      <w:ind w:firstLine="720"/>
      <w:widowControl w:val="off"/>
    </w:pPr>
    <w:rPr>
      <w:rFonts w:ascii="Arial" w:hAnsi="Arial" w:eastAsia="Times New Roman"/>
    </w:rPr>
  </w:style>
  <w:style w:type="paragraph" w:styleId="953" w:customStyle="1">
    <w:name w:val="Верхний и нижний колонтитулы"/>
    <w:basedOn w:val="746"/>
    <w:qFormat/>
  </w:style>
  <w:style w:type="paragraph" w:styleId="954">
    <w:name w:val="Footer"/>
    <w:basedOn w:val="746"/>
    <w:pPr>
      <w:tabs>
        <w:tab w:val="center" w:pos="4153" w:leader="none"/>
        <w:tab w:val="right" w:pos="8306" w:leader="none"/>
      </w:tabs>
    </w:pPr>
  </w:style>
  <w:style w:type="paragraph" w:styleId="955">
    <w:name w:val="Body Text Indent"/>
    <w:basedOn w:val="746"/>
    <w:pPr>
      <w:ind w:right="51" w:firstLine="680"/>
      <w:jc w:val="both"/>
      <w:tabs>
        <w:tab w:val="left" w:pos="9923" w:leader="none"/>
      </w:tabs>
    </w:pPr>
    <w:rPr>
      <w:sz w:val="28"/>
    </w:rPr>
  </w:style>
  <w:style w:type="paragraph" w:styleId="956">
    <w:name w:val="Body Text Indent 2"/>
    <w:basedOn w:val="746"/>
    <w:qFormat/>
    <w:pPr>
      <w:ind w:firstLine="720"/>
      <w:jc w:val="both"/>
    </w:pPr>
    <w:rPr>
      <w:color w:val="0000ff"/>
      <w:sz w:val="22"/>
    </w:rPr>
  </w:style>
  <w:style w:type="paragraph" w:styleId="957">
    <w:name w:val="Header"/>
    <w:basedOn w:val="746"/>
    <w:uiPriority w:val="99"/>
    <w:pPr>
      <w:tabs>
        <w:tab w:val="center" w:pos="4677" w:leader="none"/>
        <w:tab w:val="right" w:pos="9355" w:leader="none"/>
      </w:tabs>
    </w:pPr>
  </w:style>
  <w:style w:type="paragraph" w:styleId="958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959">
    <w:name w:val="Body Text Indent 3"/>
    <w:basedOn w:val="746"/>
    <w:qFormat/>
    <w:pPr>
      <w:ind w:firstLine="720"/>
      <w:jc w:val="both"/>
    </w:pPr>
    <w:rPr>
      <w:sz w:val="28"/>
    </w:rPr>
  </w:style>
  <w:style w:type="paragraph" w:styleId="960">
    <w:name w:val="List Paragraph"/>
    <w:basedOn w:val="746"/>
    <w:uiPriority w:val="99"/>
    <w:qFormat/>
    <w:pPr>
      <w:contextualSpacing/>
      <w:ind w:left="720"/>
      <w:jc w:val="both"/>
    </w:pPr>
    <w:rPr>
      <w:sz w:val="28"/>
      <w:szCs w:val="28"/>
    </w:rPr>
  </w:style>
  <w:style w:type="paragraph" w:styleId="961" w:customStyle="1">
    <w:name w:val="Îáû÷íûé"/>
    <w:qFormat/>
    <w:rPr>
      <w:rFonts w:ascii="Times New Roman" w:hAnsi="Times New Roman" w:eastAsia="Times New Roman"/>
    </w:rPr>
  </w:style>
  <w:style w:type="paragraph" w:styleId="962">
    <w:name w:val="Normal (Web)"/>
    <w:basedOn w:val="746"/>
    <w:qFormat/>
    <w:pPr>
      <w:spacing w:beforeAutospacing="1" w:afterAutospacing="1"/>
    </w:pPr>
    <w:rPr>
      <w:sz w:val="24"/>
      <w:szCs w:val="24"/>
    </w:rPr>
  </w:style>
  <w:style w:type="paragraph" w:styleId="963">
    <w:name w:val="Balloon Text"/>
    <w:basedOn w:val="74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964">
    <w:name w:val="annotation text"/>
    <w:basedOn w:val="746"/>
    <w:uiPriority w:val="99"/>
    <w:semiHidden/>
    <w:unhideWhenUsed/>
    <w:qFormat/>
  </w:style>
  <w:style w:type="paragraph" w:styleId="965">
    <w:name w:val="annotation subject"/>
    <w:basedOn w:val="964"/>
    <w:uiPriority w:val="99"/>
    <w:semiHidden/>
    <w:unhideWhenUsed/>
    <w:qFormat/>
    <w:rPr>
      <w:b/>
      <w:bCs/>
    </w:rPr>
  </w:style>
  <w:style w:type="paragraph" w:styleId="966" w:customStyle="1">
    <w:name w:val="Основной текст с отступом 31"/>
    <w:qFormat/>
    <w:pPr>
      <w:ind w:firstLine="720"/>
      <w:jc w:val="both"/>
    </w:pPr>
    <w:rPr>
      <w:rFonts w:ascii="Times New Roman" w:hAnsi="Times New Roman" w:eastAsia="Times New Roman"/>
      <w:sz w:val="28"/>
    </w:rPr>
  </w:style>
  <w:style w:type="paragraph" w:styleId="967" w:customStyle="1">
    <w:name w:val="Содержимое врезки"/>
    <w:basedOn w:val="746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A6CB-C9B4-48CC-8562-3C8A44BB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Департамент труда и занятости населения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Людмила Михайловна</dc:creator>
  <dc:description/>
  <dc:language>ru-RU</dc:language>
  <cp:revision>7</cp:revision>
  <dcterms:created xsi:type="dcterms:W3CDTF">2025-11-01T08:16:00Z</dcterms:created>
  <dcterms:modified xsi:type="dcterms:W3CDTF">2025-11-28T04:48:27Z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Департамент труда и занятости населения НСО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